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4EC" w:rsidRPr="004914EC" w:rsidRDefault="004914EC" w:rsidP="004914EC">
      <w:pPr>
        <w:shd w:val="clear" w:color="auto" w:fill="FFFFFF"/>
        <w:spacing w:before="100" w:beforeAutospacing="1" w:after="100" w:afterAutospacing="1" w:line="240" w:lineRule="auto"/>
        <w:outlineLvl w:val="1"/>
        <w:rPr>
          <w:rFonts w:ascii="Arial" w:eastAsia="Times New Roman" w:hAnsi="Arial" w:cs="Arial"/>
          <w:b/>
          <w:bCs/>
          <w:sz w:val="36"/>
          <w:szCs w:val="36"/>
        </w:rPr>
      </w:pPr>
      <w:r w:rsidRPr="004914EC">
        <w:rPr>
          <w:rFonts w:ascii="Arial" w:eastAsia="Times New Roman" w:hAnsi="Arial" w:cs="Arial"/>
          <w:b/>
          <w:bCs/>
          <w:sz w:val="36"/>
          <w:szCs w:val="36"/>
        </w:rPr>
        <w:t>Scheme of Preliminary Examination</w:t>
      </w:r>
    </w:p>
    <w:p w:rsidR="004914EC" w:rsidRPr="004914EC" w:rsidRDefault="004914EC" w:rsidP="004914EC">
      <w:pPr>
        <w:shd w:val="clear" w:color="auto" w:fill="FFFFFF"/>
        <w:spacing w:after="100" w:line="210" w:lineRule="atLeast"/>
        <w:jc w:val="both"/>
        <w:rPr>
          <w:rFonts w:ascii="Arial" w:eastAsia="Times New Roman" w:hAnsi="Arial" w:cs="Arial"/>
          <w:color w:val="696969"/>
          <w:sz w:val="14"/>
          <w:szCs w:val="14"/>
        </w:rPr>
      </w:pPr>
      <w:r w:rsidRPr="004914EC">
        <w:rPr>
          <w:rFonts w:ascii="Arial" w:eastAsia="Times New Roman" w:hAnsi="Arial" w:cs="Arial"/>
          <w:color w:val="696969"/>
          <w:sz w:val="14"/>
          <w:szCs w:val="14"/>
        </w:rPr>
        <w:t>The UPSC prelims exam is meant to serve as a screening test only; the marks obtained in the Preliminary Exam forms the basis to be declared qualified to write the Mains Exam but will not be counted for determining their final order of merit.</w:t>
      </w:r>
    </w:p>
    <w:p w:rsidR="004914EC" w:rsidRPr="004914EC" w:rsidRDefault="004914EC" w:rsidP="004914EC">
      <w:pPr>
        <w:shd w:val="clear" w:color="auto" w:fill="FFFFFF"/>
        <w:spacing w:after="100" w:line="210" w:lineRule="atLeast"/>
        <w:jc w:val="both"/>
        <w:rPr>
          <w:rFonts w:ascii="Arial" w:eastAsia="Times New Roman" w:hAnsi="Arial" w:cs="Arial"/>
          <w:color w:val="696969"/>
          <w:sz w:val="14"/>
          <w:szCs w:val="14"/>
        </w:rPr>
      </w:pPr>
      <w:r w:rsidRPr="004914EC">
        <w:rPr>
          <w:rFonts w:ascii="Arial" w:eastAsia="Times New Roman" w:hAnsi="Arial" w:cs="Arial"/>
          <w:color w:val="696969"/>
          <w:sz w:val="14"/>
          <w:szCs w:val="14"/>
        </w:rPr>
        <w:t>The number of candidates qualified to write the Main Examination will be about twelve to thirteen times the total approximate number of vacancies to be filled in that year in the various Services and Posts.</w:t>
      </w:r>
    </w:p>
    <w:p w:rsidR="004914EC" w:rsidRPr="004914EC" w:rsidRDefault="004914EC" w:rsidP="004914EC">
      <w:pPr>
        <w:spacing w:after="0" w:line="240" w:lineRule="auto"/>
        <w:rPr>
          <w:rFonts w:ascii="Times New Roman" w:eastAsia="Times New Roman" w:hAnsi="Times New Roman" w:cs="Times New Roman"/>
          <w:sz w:val="24"/>
          <w:szCs w:val="24"/>
        </w:rPr>
      </w:pPr>
      <w:bookmarkStart w:id="0" w:name="Paper-I"/>
      <w:bookmarkEnd w:id="0"/>
      <w:r w:rsidRPr="004914EC">
        <w:rPr>
          <w:rFonts w:ascii="Arial" w:eastAsia="Times New Roman" w:hAnsi="Arial" w:cs="Arial"/>
          <w:b/>
          <w:bCs/>
          <w:color w:val="696969"/>
          <w:sz w:val="14"/>
          <w:szCs w:val="14"/>
          <w:shd w:val="clear" w:color="auto" w:fill="FFFFFF"/>
        </w:rPr>
        <w:t>The syllabuses for the Preliminary Exams for Paper-I:</w:t>
      </w:r>
      <w:r w:rsidRPr="004914EC">
        <w:rPr>
          <w:rFonts w:ascii="Arial" w:eastAsia="Times New Roman" w:hAnsi="Arial" w:cs="Arial"/>
          <w:color w:val="696969"/>
          <w:sz w:val="14"/>
          <w:szCs w:val="14"/>
        </w:rPr>
        <w:br/>
      </w:r>
    </w:p>
    <w:p w:rsidR="004914EC" w:rsidRPr="004914EC" w:rsidRDefault="004914EC" w:rsidP="004914EC">
      <w:pPr>
        <w:numPr>
          <w:ilvl w:val="0"/>
          <w:numId w:val="1"/>
        </w:numPr>
        <w:shd w:val="clear" w:color="auto" w:fill="FFFFFF"/>
        <w:spacing w:before="100" w:beforeAutospacing="1" w:after="100" w:afterAutospacing="1" w:line="210" w:lineRule="atLeast"/>
        <w:rPr>
          <w:rFonts w:ascii="Arial" w:eastAsia="Times New Roman" w:hAnsi="Arial" w:cs="Arial"/>
          <w:color w:val="696969"/>
          <w:sz w:val="14"/>
          <w:szCs w:val="14"/>
        </w:rPr>
      </w:pPr>
      <w:r w:rsidRPr="004914EC">
        <w:rPr>
          <w:rFonts w:ascii="Arial" w:eastAsia="Times New Roman" w:hAnsi="Arial" w:cs="Arial"/>
          <w:color w:val="696969"/>
          <w:sz w:val="14"/>
          <w:szCs w:val="14"/>
        </w:rPr>
        <w:t>Current events of national and international importance.</w:t>
      </w:r>
    </w:p>
    <w:p w:rsidR="004914EC" w:rsidRPr="004914EC" w:rsidRDefault="004914EC" w:rsidP="004914EC">
      <w:pPr>
        <w:numPr>
          <w:ilvl w:val="0"/>
          <w:numId w:val="1"/>
        </w:numPr>
        <w:shd w:val="clear" w:color="auto" w:fill="FFFFFF"/>
        <w:spacing w:before="100" w:beforeAutospacing="1" w:after="100" w:afterAutospacing="1" w:line="210" w:lineRule="atLeast"/>
        <w:rPr>
          <w:rFonts w:ascii="Arial" w:eastAsia="Times New Roman" w:hAnsi="Arial" w:cs="Arial"/>
          <w:color w:val="696969"/>
          <w:sz w:val="14"/>
          <w:szCs w:val="14"/>
        </w:rPr>
      </w:pPr>
      <w:r w:rsidRPr="004914EC">
        <w:rPr>
          <w:rFonts w:ascii="Arial" w:eastAsia="Times New Roman" w:hAnsi="Arial" w:cs="Arial"/>
          <w:color w:val="696969"/>
          <w:sz w:val="14"/>
          <w:szCs w:val="14"/>
        </w:rPr>
        <w:t>History of India and Indian National Movement.</w:t>
      </w:r>
    </w:p>
    <w:p w:rsidR="004914EC" w:rsidRPr="004914EC" w:rsidRDefault="004914EC" w:rsidP="004914EC">
      <w:pPr>
        <w:numPr>
          <w:ilvl w:val="0"/>
          <w:numId w:val="1"/>
        </w:numPr>
        <w:shd w:val="clear" w:color="auto" w:fill="FFFFFF"/>
        <w:spacing w:before="100" w:beforeAutospacing="1" w:after="100" w:afterAutospacing="1" w:line="210" w:lineRule="atLeast"/>
        <w:rPr>
          <w:rFonts w:ascii="Arial" w:eastAsia="Times New Roman" w:hAnsi="Arial" w:cs="Arial"/>
          <w:color w:val="696969"/>
          <w:sz w:val="14"/>
          <w:szCs w:val="14"/>
        </w:rPr>
      </w:pPr>
      <w:r w:rsidRPr="004914EC">
        <w:rPr>
          <w:rFonts w:ascii="Arial" w:eastAsia="Times New Roman" w:hAnsi="Arial" w:cs="Arial"/>
          <w:color w:val="696969"/>
          <w:sz w:val="14"/>
          <w:szCs w:val="14"/>
        </w:rPr>
        <w:t>Indian and World Geography - Physical, Social, Economic Geography of India and the World.</w:t>
      </w:r>
    </w:p>
    <w:p w:rsidR="004914EC" w:rsidRPr="004914EC" w:rsidRDefault="004914EC" w:rsidP="004914EC">
      <w:pPr>
        <w:numPr>
          <w:ilvl w:val="0"/>
          <w:numId w:val="1"/>
        </w:numPr>
        <w:shd w:val="clear" w:color="auto" w:fill="FFFFFF"/>
        <w:spacing w:before="100" w:beforeAutospacing="1" w:after="100" w:afterAutospacing="1" w:line="210" w:lineRule="atLeast"/>
        <w:rPr>
          <w:rFonts w:ascii="Arial" w:eastAsia="Times New Roman" w:hAnsi="Arial" w:cs="Arial"/>
          <w:color w:val="696969"/>
          <w:sz w:val="14"/>
          <w:szCs w:val="14"/>
        </w:rPr>
      </w:pPr>
      <w:r w:rsidRPr="004914EC">
        <w:rPr>
          <w:rFonts w:ascii="Arial" w:eastAsia="Times New Roman" w:hAnsi="Arial" w:cs="Arial"/>
          <w:color w:val="696969"/>
          <w:sz w:val="14"/>
          <w:szCs w:val="14"/>
        </w:rPr>
        <w:t>Indian Polity and Governance - Constitution, Political System, Panchayati Raj, Public Policy, Rights Issues, etc.</w:t>
      </w:r>
    </w:p>
    <w:p w:rsidR="004914EC" w:rsidRPr="004914EC" w:rsidRDefault="004914EC" w:rsidP="004914EC">
      <w:pPr>
        <w:numPr>
          <w:ilvl w:val="0"/>
          <w:numId w:val="1"/>
        </w:numPr>
        <w:shd w:val="clear" w:color="auto" w:fill="FFFFFF"/>
        <w:spacing w:before="100" w:beforeAutospacing="1" w:after="100" w:afterAutospacing="1" w:line="210" w:lineRule="atLeast"/>
        <w:rPr>
          <w:rFonts w:ascii="Arial" w:eastAsia="Times New Roman" w:hAnsi="Arial" w:cs="Arial"/>
          <w:color w:val="696969"/>
          <w:sz w:val="14"/>
          <w:szCs w:val="14"/>
        </w:rPr>
      </w:pPr>
      <w:r w:rsidRPr="004914EC">
        <w:rPr>
          <w:rFonts w:ascii="Arial" w:eastAsia="Times New Roman" w:hAnsi="Arial" w:cs="Arial"/>
          <w:color w:val="696969"/>
          <w:sz w:val="14"/>
          <w:szCs w:val="14"/>
        </w:rPr>
        <w:t>Economic and Social Development - Sustainable Development, Poverty, Inclusion, Demographics, Social Sector initiatives, etc.</w:t>
      </w:r>
    </w:p>
    <w:p w:rsidR="004914EC" w:rsidRPr="004914EC" w:rsidRDefault="004914EC" w:rsidP="004914EC">
      <w:pPr>
        <w:numPr>
          <w:ilvl w:val="0"/>
          <w:numId w:val="1"/>
        </w:numPr>
        <w:shd w:val="clear" w:color="auto" w:fill="FFFFFF"/>
        <w:spacing w:before="100" w:beforeAutospacing="1" w:after="100" w:afterAutospacing="1" w:line="210" w:lineRule="atLeast"/>
        <w:rPr>
          <w:rFonts w:ascii="Arial" w:eastAsia="Times New Roman" w:hAnsi="Arial" w:cs="Arial"/>
          <w:color w:val="696969"/>
          <w:sz w:val="14"/>
          <w:szCs w:val="14"/>
        </w:rPr>
      </w:pPr>
      <w:r w:rsidRPr="004914EC">
        <w:rPr>
          <w:rFonts w:ascii="Arial" w:eastAsia="Times New Roman" w:hAnsi="Arial" w:cs="Arial"/>
          <w:color w:val="696969"/>
          <w:sz w:val="14"/>
          <w:szCs w:val="14"/>
        </w:rPr>
        <w:t>General issues on Environmental Ecology, Bio-diversity and Climate Change</w:t>
      </w:r>
    </w:p>
    <w:p w:rsidR="004914EC" w:rsidRPr="004914EC" w:rsidRDefault="004914EC" w:rsidP="004914EC">
      <w:pPr>
        <w:numPr>
          <w:ilvl w:val="0"/>
          <w:numId w:val="1"/>
        </w:numPr>
        <w:shd w:val="clear" w:color="auto" w:fill="FFFFFF"/>
        <w:spacing w:before="100" w:beforeAutospacing="1" w:after="100" w:afterAutospacing="1" w:line="210" w:lineRule="atLeast"/>
        <w:rPr>
          <w:rFonts w:ascii="Arial" w:eastAsia="Times New Roman" w:hAnsi="Arial" w:cs="Arial"/>
          <w:color w:val="696969"/>
          <w:sz w:val="14"/>
          <w:szCs w:val="14"/>
        </w:rPr>
      </w:pPr>
      <w:r w:rsidRPr="004914EC">
        <w:rPr>
          <w:rFonts w:ascii="Arial" w:eastAsia="Times New Roman" w:hAnsi="Arial" w:cs="Arial"/>
          <w:color w:val="696969"/>
          <w:sz w:val="14"/>
          <w:szCs w:val="14"/>
        </w:rPr>
        <w:t>General Science</w:t>
      </w:r>
    </w:p>
    <w:p w:rsidR="004914EC" w:rsidRPr="004914EC" w:rsidRDefault="004914EC" w:rsidP="004914EC">
      <w:pPr>
        <w:spacing w:after="0" w:line="240" w:lineRule="auto"/>
        <w:rPr>
          <w:rFonts w:ascii="Times New Roman" w:eastAsia="Times New Roman" w:hAnsi="Times New Roman" w:cs="Times New Roman"/>
          <w:sz w:val="24"/>
          <w:szCs w:val="24"/>
        </w:rPr>
      </w:pPr>
      <w:r w:rsidRPr="004914EC">
        <w:rPr>
          <w:rFonts w:ascii="Arial" w:eastAsia="Times New Roman" w:hAnsi="Arial" w:cs="Arial"/>
          <w:b/>
          <w:bCs/>
          <w:color w:val="696969"/>
          <w:sz w:val="14"/>
          <w:szCs w:val="14"/>
          <w:shd w:val="clear" w:color="auto" w:fill="FFFFFF"/>
        </w:rPr>
        <w:t>The syllabuses for the Preliminary Exams for Paper-II:</w:t>
      </w:r>
      <w:r w:rsidRPr="004914EC">
        <w:rPr>
          <w:rFonts w:ascii="Arial" w:eastAsia="Times New Roman" w:hAnsi="Arial" w:cs="Arial"/>
          <w:color w:val="696969"/>
          <w:sz w:val="14"/>
          <w:szCs w:val="14"/>
        </w:rPr>
        <w:br/>
      </w:r>
    </w:p>
    <w:p w:rsidR="004914EC" w:rsidRPr="004914EC" w:rsidRDefault="004914EC" w:rsidP="004914EC">
      <w:pPr>
        <w:numPr>
          <w:ilvl w:val="0"/>
          <w:numId w:val="2"/>
        </w:numPr>
        <w:shd w:val="clear" w:color="auto" w:fill="FFFFFF"/>
        <w:spacing w:before="100" w:beforeAutospacing="1" w:after="100" w:afterAutospacing="1" w:line="210" w:lineRule="atLeast"/>
        <w:rPr>
          <w:rFonts w:ascii="Arial" w:eastAsia="Times New Roman" w:hAnsi="Arial" w:cs="Arial"/>
          <w:color w:val="696969"/>
          <w:sz w:val="14"/>
          <w:szCs w:val="14"/>
        </w:rPr>
      </w:pPr>
      <w:r w:rsidRPr="004914EC">
        <w:rPr>
          <w:rFonts w:ascii="Arial" w:eastAsia="Times New Roman" w:hAnsi="Arial" w:cs="Arial"/>
          <w:color w:val="696969"/>
          <w:sz w:val="14"/>
          <w:szCs w:val="14"/>
        </w:rPr>
        <w:t>Comprehension</w:t>
      </w:r>
    </w:p>
    <w:p w:rsidR="004914EC" w:rsidRPr="004914EC" w:rsidRDefault="004914EC" w:rsidP="004914EC">
      <w:pPr>
        <w:numPr>
          <w:ilvl w:val="0"/>
          <w:numId w:val="2"/>
        </w:numPr>
        <w:shd w:val="clear" w:color="auto" w:fill="FFFFFF"/>
        <w:spacing w:before="100" w:beforeAutospacing="1" w:after="100" w:afterAutospacing="1" w:line="210" w:lineRule="atLeast"/>
        <w:rPr>
          <w:rFonts w:ascii="Arial" w:eastAsia="Times New Roman" w:hAnsi="Arial" w:cs="Arial"/>
          <w:color w:val="696969"/>
          <w:sz w:val="14"/>
          <w:szCs w:val="14"/>
        </w:rPr>
      </w:pPr>
      <w:r w:rsidRPr="004914EC">
        <w:rPr>
          <w:rFonts w:ascii="Arial" w:eastAsia="Times New Roman" w:hAnsi="Arial" w:cs="Arial"/>
          <w:color w:val="696969"/>
          <w:sz w:val="14"/>
          <w:szCs w:val="14"/>
        </w:rPr>
        <w:t>Interpersonal skills including communication skills;</w:t>
      </w:r>
    </w:p>
    <w:p w:rsidR="004914EC" w:rsidRPr="004914EC" w:rsidRDefault="004914EC" w:rsidP="004914EC">
      <w:pPr>
        <w:numPr>
          <w:ilvl w:val="0"/>
          <w:numId w:val="2"/>
        </w:numPr>
        <w:shd w:val="clear" w:color="auto" w:fill="FFFFFF"/>
        <w:spacing w:before="100" w:beforeAutospacing="1" w:after="100" w:afterAutospacing="1" w:line="210" w:lineRule="atLeast"/>
        <w:rPr>
          <w:rFonts w:ascii="Arial" w:eastAsia="Times New Roman" w:hAnsi="Arial" w:cs="Arial"/>
          <w:color w:val="696969"/>
          <w:sz w:val="14"/>
          <w:szCs w:val="14"/>
        </w:rPr>
      </w:pPr>
      <w:r w:rsidRPr="004914EC">
        <w:rPr>
          <w:rFonts w:ascii="Arial" w:eastAsia="Times New Roman" w:hAnsi="Arial" w:cs="Arial"/>
          <w:color w:val="696969"/>
          <w:sz w:val="14"/>
          <w:szCs w:val="14"/>
        </w:rPr>
        <w:t>Logical reasoning and analytical ability</w:t>
      </w:r>
    </w:p>
    <w:p w:rsidR="004914EC" w:rsidRPr="004914EC" w:rsidRDefault="004914EC" w:rsidP="004914EC">
      <w:pPr>
        <w:numPr>
          <w:ilvl w:val="0"/>
          <w:numId w:val="2"/>
        </w:numPr>
        <w:shd w:val="clear" w:color="auto" w:fill="FFFFFF"/>
        <w:spacing w:before="100" w:beforeAutospacing="1" w:after="100" w:afterAutospacing="1" w:line="210" w:lineRule="atLeast"/>
        <w:rPr>
          <w:rFonts w:ascii="Arial" w:eastAsia="Times New Roman" w:hAnsi="Arial" w:cs="Arial"/>
          <w:color w:val="696969"/>
          <w:sz w:val="14"/>
          <w:szCs w:val="14"/>
        </w:rPr>
      </w:pPr>
      <w:r w:rsidRPr="004914EC">
        <w:rPr>
          <w:rFonts w:ascii="Arial" w:eastAsia="Times New Roman" w:hAnsi="Arial" w:cs="Arial"/>
          <w:color w:val="696969"/>
          <w:sz w:val="14"/>
          <w:szCs w:val="14"/>
        </w:rPr>
        <w:t>Decision-making and problemsolving</w:t>
      </w:r>
    </w:p>
    <w:p w:rsidR="004914EC" w:rsidRPr="004914EC" w:rsidRDefault="004914EC" w:rsidP="004914EC">
      <w:pPr>
        <w:numPr>
          <w:ilvl w:val="0"/>
          <w:numId w:val="2"/>
        </w:numPr>
        <w:shd w:val="clear" w:color="auto" w:fill="FFFFFF"/>
        <w:spacing w:before="100" w:beforeAutospacing="1" w:after="100" w:afterAutospacing="1" w:line="210" w:lineRule="atLeast"/>
        <w:rPr>
          <w:rFonts w:ascii="Arial" w:eastAsia="Times New Roman" w:hAnsi="Arial" w:cs="Arial"/>
          <w:color w:val="696969"/>
          <w:sz w:val="14"/>
          <w:szCs w:val="14"/>
        </w:rPr>
      </w:pPr>
      <w:r w:rsidRPr="004914EC">
        <w:rPr>
          <w:rFonts w:ascii="Arial" w:eastAsia="Times New Roman" w:hAnsi="Arial" w:cs="Arial"/>
          <w:color w:val="696969"/>
          <w:sz w:val="14"/>
          <w:szCs w:val="14"/>
        </w:rPr>
        <w:t>General mental ability</w:t>
      </w:r>
    </w:p>
    <w:p w:rsidR="004914EC" w:rsidRPr="004914EC" w:rsidRDefault="004914EC" w:rsidP="004914EC">
      <w:pPr>
        <w:numPr>
          <w:ilvl w:val="0"/>
          <w:numId w:val="2"/>
        </w:numPr>
        <w:shd w:val="clear" w:color="auto" w:fill="FFFFFF"/>
        <w:spacing w:before="100" w:beforeAutospacing="1" w:after="100" w:afterAutospacing="1" w:line="210" w:lineRule="atLeast"/>
        <w:rPr>
          <w:rFonts w:ascii="Arial" w:eastAsia="Times New Roman" w:hAnsi="Arial" w:cs="Arial"/>
          <w:color w:val="696969"/>
          <w:sz w:val="14"/>
          <w:szCs w:val="14"/>
        </w:rPr>
      </w:pPr>
      <w:r w:rsidRPr="004914EC">
        <w:rPr>
          <w:rFonts w:ascii="Arial" w:eastAsia="Times New Roman" w:hAnsi="Arial" w:cs="Arial"/>
          <w:color w:val="696969"/>
          <w:sz w:val="14"/>
          <w:szCs w:val="14"/>
        </w:rPr>
        <w:t>Basic numeracy (numbers and their relations, orders of magnitude, etc.) (Class X level), Data interpretation (charts, graphs, tables, data sufficiency etc. - Class X level)</w:t>
      </w:r>
    </w:p>
    <w:p w:rsidR="004914EC" w:rsidRPr="004914EC" w:rsidRDefault="004914EC" w:rsidP="004914EC">
      <w:pPr>
        <w:shd w:val="clear" w:color="auto" w:fill="FFFFFF"/>
        <w:spacing w:after="100" w:line="210" w:lineRule="atLeast"/>
        <w:jc w:val="both"/>
        <w:rPr>
          <w:rFonts w:ascii="Arial" w:eastAsia="Times New Roman" w:hAnsi="Arial" w:cs="Arial"/>
          <w:color w:val="696969"/>
          <w:sz w:val="14"/>
          <w:szCs w:val="14"/>
        </w:rPr>
      </w:pPr>
      <w:r w:rsidRPr="004914EC">
        <w:rPr>
          <w:rFonts w:ascii="Arial" w:eastAsia="Times New Roman" w:hAnsi="Arial" w:cs="Arial"/>
          <w:b/>
          <w:bCs/>
          <w:color w:val="696969"/>
          <w:sz w:val="14"/>
          <w:szCs w:val="14"/>
        </w:rPr>
        <w:t>Note 1:</w:t>
      </w:r>
      <w:r w:rsidRPr="004914EC">
        <w:rPr>
          <w:rFonts w:ascii="Arial" w:eastAsia="Times New Roman" w:hAnsi="Arial" w:cs="Arial"/>
          <w:color w:val="696969"/>
          <w:sz w:val="14"/>
        </w:rPr>
        <w:t> </w:t>
      </w:r>
      <w:r w:rsidRPr="004914EC">
        <w:rPr>
          <w:rFonts w:ascii="Arial" w:eastAsia="Times New Roman" w:hAnsi="Arial" w:cs="Arial"/>
          <w:color w:val="696969"/>
          <w:sz w:val="14"/>
          <w:szCs w:val="14"/>
        </w:rPr>
        <w:t>The CSAT aptitude test or Paper-II of the Civil Services (Preliminary) examination will be a qualifying paper only with a minimum of 33% to be secured to sit for the Civil Services (Mains) exam.</w:t>
      </w:r>
      <w:r w:rsidRPr="004914EC">
        <w:rPr>
          <w:rFonts w:ascii="Arial" w:eastAsia="Times New Roman" w:hAnsi="Arial" w:cs="Arial"/>
          <w:color w:val="696969"/>
          <w:sz w:val="14"/>
          <w:szCs w:val="14"/>
        </w:rPr>
        <w:br/>
      </w:r>
      <w:r w:rsidRPr="004914EC">
        <w:rPr>
          <w:rFonts w:ascii="Arial" w:eastAsia="Times New Roman" w:hAnsi="Arial" w:cs="Arial"/>
          <w:color w:val="696969"/>
          <w:sz w:val="14"/>
          <w:szCs w:val="14"/>
        </w:rPr>
        <w:br/>
      </w:r>
      <w:r w:rsidRPr="004914EC">
        <w:rPr>
          <w:rFonts w:ascii="Arial" w:eastAsia="Times New Roman" w:hAnsi="Arial" w:cs="Arial"/>
          <w:b/>
          <w:bCs/>
          <w:color w:val="696969"/>
          <w:sz w:val="14"/>
          <w:szCs w:val="14"/>
        </w:rPr>
        <w:t>Note 2:</w:t>
      </w:r>
      <w:r w:rsidRPr="004914EC">
        <w:rPr>
          <w:rFonts w:ascii="Arial" w:eastAsia="Times New Roman" w:hAnsi="Arial" w:cs="Arial"/>
          <w:color w:val="696969"/>
          <w:sz w:val="14"/>
        </w:rPr>
        <w:t> </w:t>
      </w:r>
      <w:r w:rsidRPr="004914EC">
        <w:rPr>
          <w:rFonts w:ascii="Arial" w:eastAsia="Times New Roman" w:hAnsi="Arial" w:cs="Arial"/>
          <w:color w:val="696969"/>
          <w:sz w:val="14"/>
          <w:szCs w:val="14"/>
        </w:rPr>
        <w:t>The questions in both Paper-I (current affairs) and Paper-II (aptitude test) will be of multiple choice, objective type for 200 marks each and the time allotted for each paper is two hours.</w:t>
      </w:r>
      <w:r w:rsidRPr="004914EC">
        <w:rPr>
          <w:rFonts w:ascii="Arial" w:eastAsia="Times New Roman" w:hAnsi="Arial" w:cs="Arial"/>
          <w:color w:val="696969"/>
          <w:sz w:val="14"/>
          <w:szCs w:val="14"/>
        </w:rPr>
        <w:br/>
      </w:r>
      <w:r w:rsidRPr="004914EC">
        <w:rPr>
          <w:rFonts w:ascii="Arial" w:eastAsia="Times New Roman" w:hAnsi="Arial" w:cs="Arial"/>
          <w:color w:val="696969"/>
          <w:sz w:val="14"/>
          <w:szCs w:val="14"/>
        </w:rPr>
        <w:br/>
      </w:r>
      <w:r w:rsidRPr="004914EC">
        <w:rPr>
          <w:rFonts w:ascii="Arial" w:eastAsia="Times New Roman" w:hAnsi="Arial" w:cs="Arial"/>
          <w:b/>
          <w:bCs/>
          <w:color w:val="696969"/>
          <w:sz w:val="14"/>
          <w:szCs w:val="14"/>
        </w:rPr>
        <w:t>Note 3:</w:t>
      </w:r>
      <w:r w:rsidRPr="004914EC">
        <w:rPr>
          <w:rFonts w:ascii="Arial" w:eastAsia="Times New Roman" w:hAnsi="Arial" w:cs="Arial"/>
          <w:color w:val="696969"/>
          <w:sz w:val="14"/>
        </w:rPr>
        <w:t> </w:t>
      </w:r>
      <w:r w:rsidRPr="004914EC">
        <w:rPr>
          <w:rFonts w:ascii="Arial" w:eastAsia="Times New Roman" w:hAnsi="Arial" w:cs="Arial"/>
          <w:color w:val="696969"/>
          <w:sz w:val="14"/>
          <w:szCs w:val="14"/>
        </w:rPr>
        <w:t>It is mandatory for the candidate to appear in both the papers of Civil Services (Prelim) examination for the purpose of evaluation. Therefore a candidate will be disqualified in case he or she does not appear in both the papers of the (Prelims) exam.</w:t>
      </w:r>
      <w:r w:rsidRPr="004914EC">
        <w:rPr>
          <w:rFonts w:ascii="Arial" w:eastAsia="Times New Roman" w:hAnsi="Arial" w:cs="Arial"/>
          <w:color w:val="696969"/>
          <w:sz w:val="14"/>
        </w:rPr>
        <w:t> </w:t>
      </w:r>
    </w:p>
    <w:p w:rsidR="004914EC" w:rsidRDefault="004914EC" w:rsidP="007B7DB7">
      <w:pPr>
        <w:shd w:val="clear" w:color="auto" w:fill="FFFFFF"/>
        <w:spacing w:before="100" w:beforeAutospacing="1" w:after="100" w:afterAutospacing="1" w:line="240" w:lineRule="auto"/>
        <w:outlineLvl w:val="0"/>
        <w:rPr>
          <w:rFonts w:ascii="Arial" w:eastAsia="Times New Roman" w:hAnsi="Arial" w:cs="Arial"/>
          <w:b/>
          <w:bCs/>
          <w:kern w:val="36"/>
          <w:sz w:val="48"/>
          <w:szCs w:val="48"/>
        </w:rPr>
      </w:pPr>
    </w:p>
    <w:p w:rsidR="007B7DB7" w:rsidRPr="007B7DB7" w:rsidRDefault="007B7DB7" w:rsidP="007B7DB7">
      <w:pPr>
        <w:shd w:val="clear" w:color="auto" w:fill="FFFFFF"/>
        <w:spacing w:before="100" w:beforeAutospacing="1" w:after="100" w:afterAutospacing="1" w:line="240" w:lineRule="auto"/>
        <w:outlineLvl w:val="0"/>
        <w:rPr>
          <w:rFonts w:ascii="Arial" w:eastAsia="Times New Roman" w:hAnsi="Arial" w:cs="Arial"/>
          <w:b/>
          <w:bCs/>
          <w:kern w:val="36"/>
          <w:sz w:val="48"/>
          <w:szCs w:val="48"/>
        </w:rPr>
      </w:pPr>
      <w:r w:rsidRPr="007B7DB7">
        <w:rPr>
          <w:rFonts w:ascii="Arial" w:eastAsia="Times New Roman" w:hAnsi="Arial" w:cs="Arial"/>
          <w:b/>
          <w:bCs/>
          <w:kern w:val="36"/>
          <w:sz w:val="48"/>
          <w:szCs w:val="48"/>
        </w:rPr>
        <w:t>UPSC Civil Services Main Examination Syllabus</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r w:rsidRPr="007B7DB7">
        <w:rPr>
          <w:rFonts w:ascii="Arial" w:eastAsia="Times New Roman" w:hAnsi="Arial" w:cs="Arial"/>
          <w:color w:val="696969"/>
          <w:sz w:val="14"/>
          <w:szCs w:val="14"/>
        </w:rPr>
        <w:t>The Civil Services Mains examination is in written format and aims to test the academic talent and the ability of the candidate to present the answers in a clear and coherent manner. The Examination is intended to assess the overall intellectual traits and depth and understanding of candidates rather than merely the range of their information and memory.</w:t>
      </w:r>
    </w:p>
    <w:p w:rsidR="004914EC" w:rsidRDefault="004914EC" w:rsidP="007B7DB7">
      <w:pPr>
        <w:shd w:val="clear" w:color="auto" w:fill="FFFFFF"/>
        <w:spacing w:before="100" w:beforeAutospacing="1" w:after="100" w:afterAutospacing="1" w:line="240" w:lineRule="auto"/>
        <w:outlineLvl w:val="1"/>
        <w:rPr>
          <w:rFonts w:ascii="Arial" w:eastAsia="Times New Roman" w:hAnsi="Arial" w:cs="Arial"/>
          <w:b/>
          <w:bCs/>
          <w:sz w:val="36"/>
          <w:szCs w:val="36"/>
        </w:rPr>
      </w:pPr>
    </w:p>
    <w:p w:rsidR="004914EC" w:rsidRDefault="00B7610B" w:rsidP="007B7DB7">
      <w:pPr>
        <w:shd w:val="clear" w:color="auto" w:fill="FFFFFF"/>
        <w:spacing w:before="100" w:beforeAutospacing="1" w:after="100" w:afterAutospacing="1" w:line="240" w:lineRule="auto"/>
        <w:outlineLvl w:val="1"/>
        <w:rPr>
          <w:rFonts w:ascii="Arial" w:eastAsia="Times New Roman" w:hAnsi="Arial" w:cs="Arial"/>
          <w:b/>
          <w:bCs/>
          <w:sz w:val="36"/>
          <w:szCs w:val="36"/>
        </w:rPr>
      </w:pPr>
      <w:r>
        <w:rPr>
          <w:rFonts w:ascii="Arial" w:eastAsia="Times New Roman" w:hAnsi="Arial" w:cs="Arial"/>
          <w:b/>
          <w:bCs/>
          <w:sz w:val="36"/>
          <w:szCs w:val="36"/>
        </w:rPr>
        <w:t xml:space="preserve"> </w:t>
      </w:r>
    </w:p>
    <w:p w:rsidR="007B7DB7" w:rsidRPr="007B7DB7" w:rsidRDefault="007B7DB7" w:rsidP="007B7DB7">
      <w:pPr>
        <w:shd w:val="clear" w:color="auto" w:fill="FFFFFF"/>
        <w:spacing w:before="100" w:beforeAutospacing="1" w:after="100" w:afterAutospacing="1" w:line="240" w:lineRule="auto"/>
        <w:outlineLvl w:val="1"/>
        <w:rPr>
          <w:rFonts w:ascii="Arial" w:eastAsia="Times New Roman" w:hAnsi="Arial" w:cs="Arial"/>
          <w:b/>
          <w:bCs/>
          <w:sz w:val="36"/>
          <w:szCs w:val="36"/>
        </w:rPr>
      </w:pPr>
      <w:r w:rsidRPr="007B7DB7">
        <w:rPr>
          <w:rFonts w:ascii="Arial" w:eastAsia="Times New Roman" w:hAnsi="Arial" w:cs="Arial"/>
          <w:b/>
          <w:bCs/>
          <w:sz w:val="36"/>
          <w:szCs w:val="36"/>
        </w:rPr>
        <w:lastRenderedPageBreak/>
        <w:t>Revised UPSC Exam Pattern 2016</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r w:rsidRPr="007B7DB7">
        <w:rPr>
          <w:rFonts w:ascii="Arial" w:eastAsia="Times New Roman" w:hAnsi="Arial" w:cs="Arial"/>
          <w:color w:val="696969"/>
          <w:sz w:val="14"/>
          <w:szCs w:val="14"/>
        </w:rPr>
        <w:t>The UPSC has revised the pattern of Civil Services Main examination from 2016.</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r w:rsidRPr="007B7DB7">
        <w:rPr>
          <w:rFonts w:ascii="Arial" w:eastAsia="Times New Roman" w:hAnsi="Arial" w:cs="Arial"/>
          <w:color w:val="696969"/>
          <w:sz w:val="14"/>
          <w:szCs w:val="14"/>
        </w:rPr>
        <w:t>Now there are 7 + 2 = 9 papers to be answered in the main examination. All of them are of descriptive type. There are two qualifying papers 1) any modern Indian language of 300 marks 2) English of 300 marks. The marks of these two papers will not be counted in the merit list of the main examination.</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r w:rsidRPr="007B7DB7">
        <w:rPr>
          <w:rFonts w:ascii="Arial" w:eastAsia="Times New Roman" w:hAnsi="Arial" w:cs="Arial"/>
          <w:color w:val="696969"/>
          <w:sz w:val="14"/>
          <w:szCs w:val="14"/>
        </w:rPr>
        <w:t>The candidate is allowed to pick any one language from the Eighth Schedule of the Constitution or English as the medium for writing the mains examination.</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r w:rsidRPr="007B7DB7">
        <w:rPr>
          <w:rFonts w:ascii="Arial" w:eastAsia="Times New Roman" w:hAnsi="Arial" w:cs="Arial"/>
          <w:color w:val="696969"/>
          <w:sz w:val="14"/>
          <w:szCs w:val="14"/>
        </w:rPr>
        <w:t>According to the new pattern there are "FOUR" General Studies paper each comprising of 250 Marks with a total of 1000 Marks are made compulsory. The scope of the syllabus of General Studies papers are of degree level.</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r w:rsidRPr="007B7DB7">
        <w:rPr>
          <w:rFonts w:ascii="Arial" w:eastAsia="Times New Roman" w:hAnsi="Arial" w:cs="Arial"/>
          <w:color w:val="696969"/>
          <w:sz w:val="14"/>
          <w:szCs w:val="14"/>
        </w:rPr>
        <w:t>There is only "ONE" optional subject to choose from the list of subjects. It comprises of two papers each of 300 marks. So the optional paper has total 600 marks. Candidate is allowed to take up literature as an optional subject "without the condition of having the same at graduation level.” The scope of the syllabus of optional paper is higher than the bachelor's degree but lower than the master's level.</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r w:rsidRPr="007B7DB7">
        <w:rPr>
          <w:rFonts w:ascii="Arial" w:eastAsia="Times New Roman" w:hAnsi="Arial" w:cs="Arial"/>
          <w:color w:val="696969"/>
          <w:sz w:val="14"/>
          <w:szCs w:val="14"/>
        </w:rPr>
        <w:t>Interview/Personality Test is of 275 Marks. Candidate can give preference of the language in which they may like to be interviewed. UPSC will make arrangement for the translators.</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r w:rsidRPr="007B7DB7">
        <w:rPr>
          <w:rFonts w:ascii="Arial" w:eastAsia="Times New Roman" w:hAnsi="Arial" w:cs="Arial"/>
          <w:color w:val="696969"/>
          <w:sz w:val="14"/>
          <w:szCs w:val="14"/>
        </w:rPr>
        <w:t>The total mark of the written examination is 1750 Marks.</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r w:rsidRPr="007B7DB7">
        <w:rPr>
          <w:rFonts w:ascii="Arial" w:eastAsia="Times New Roman" w:hAnsi="Arial" w:cs="Arial"/>
          <w:color w:val="696969"/>
          <w:sz w:val="14"/>
          <w:szCs w:val="14"/>
        </w:rPr>
        <w:t>The Interview/Personality Test will be of 275 marks.</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r w:rsidRPr="007B7DB7">
        <w:rPr>
          <w:rFonts w:ascii="Arial" w:eastAsia="Times New Roman" w:hAnsi="Arial" w:cs="Arial"/>
          <w:b/>
          <w:bCs/>
          <w:color w:val="696969"/>
          <w:sz w:val="14"/>
          <w:szCs w:val="14"/>
        </w:rPr>
        <w:t>The Grand Total 2025 Marks</w:t>
      </w:r>
    </w:p>
    <w:p w:rsidR="007B7DB7" w:rsidRPr="007B7DB7" w:rsidRDefault="007B7DB7" w:rsidP="007B7DB7">
      <w:pPr>
        <w:shd w:val="clear" w:color="auto" w:fill="FFFFFF"/>
        <w:spacing w:before="100" w:beforeAutospacing="1" w:after="100" w:afterAutospacing="1" w:line="240" w:lineRule="auto"/>
        <w:outlineLvl w:val="1"/>
        <w:rPr>
          <w:rFonts w:ascii="Arial" w:eastAsia="Times New Roman" w:hAnsi="Arial" w:cs="Arial"/>
          <w:b/>
          <w:bCs/>
          <w:sz w:val="36"/>
          <w:szCs w:val="36"/>
        </w:rPr>
      </w:pPr>
      <w:r w:rsidRPr="007B7DB7">
        <w:rPr>
          <w:rFonts w:ascii="Arial" w:eastAsia="Times New Roman" w:hAnsi="Arial" w:cs="Arial"/>
          <w:b/>
          <w:bCs/>
          <w:sz w:val="36"/>
          <w:szCs w:val="36"/>
        </w:rPr>
        <w:t>Summary of the Latest Pattern of Civil Services (Mains) Examination</w:t>
      </w:r>
    </w:p>
    <w:tbl>
      <w:tblPr>
        <w:tblW w:w="3700" w:type="pct"/>
        <w:jc w:val="center"/>
        <w:tblBorders>
          <w:top w:val="single" w:sz="4" w:space="0" w:color="999999"/>
          <w:left w:val="single" w:sz="4" w:space="0" w:color="999999"/>
          <w:bottom w:val="single" w:sz="4" w:space="0" w:color="999999"/>
          <w:right w:val="single" w:sz="4" w:space="0" w:color="999999"/>
        </w:tblBorders>
        <w:shd w:val="clear" w:color="auto" w:fill="FFFFFF"/>
        <w:tblCellMar>
          <w:left w:w="0" w:type="dxa"/>
          <w:right w:w="0" w:type="dxa"/>
        </w:tblCellMar>
        <w:tblLook w:val="04A0"/>
      </w:tblPr>
      <w:tblGrid>
        <w:gridCol w:w="6938"/>
      </w:tblGrid>
      <w:tr w:rsidR="007B7DB7" w:rsidRPr="007B7DB7" w:rsidTr="007B7DB7">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7DB7" w:rsidRPr="007B7DB7" w:rsidRDefault="007B7DB7" w:rsidP="007B7DB7">
            <w:pPr>
              <w:spacing w:after="0" w:line="240" w:lineRule="auto"/>
              <w:jc w:val="center"/>
              <w:rPr>
                <w:rFonts w:ascii="Verdana" w:eastAsia="Times New Roman" w:hAnsi="Verdana" w:cs="Times New Roman"/>
                <w:color w:val="696969"/>
                <w:sz w:val="20"/>
                <w:szCs w:val="20"/>
              </w:rPr>
            </w:pPr>
            <w:hyperlink r:id="rId7" w:anchor="paper-1" w:history="1">
              <w:r w:rsidRPr="007B7DB7">
                <w:rPr>
                  <w:rFonts w:ascii="Verdana" w:eastAsia="Times New Roman" w:hAnsi="Verdana" w:cs="Times New Roman"/>
                  <w:color w:val="696969"/>
                  <w:sz w:val="13"/>
                  <w:szCs w:val="13"/>
                </w:rPr>
                <w:br/>
              </w:r>
              <w:r w:rsidRPr="007B7DB7">
                <w:rPr>
                  <w:rFonts w:ascii="Verdana" w:eastAsia="Times New Roman" w:hAnsi="Verdana" w:cs="Times New Roman"/>
                  <w:b/>
                  <w:bCs/>
                  <w:color w:val="696969"/>
                  <w:sz w:val="13"/>
                </w:rPr>
                <w:t>Paper - A</w:t>
              </w:r>
              <w:r w:rsidRPr="007B7DB7">
                <w:rPr>
                  <w:rFonts w:ascii="Verdana" w:eastAsia="Times New Roman" w:hAnsi="Verdana" w:cs="Times New Roman"/>
                  <w:color w:val="696969"/>
                  <w:sz w:val="13"/>
                  <w:szCs w:val="13"/>
                </w:rPr>
                <w:br/>
              </w:r>
              <w:r w:rsidRPr="007B7DB7">
                <w:rPr>
                  <w:rFonts w:ascii="Verdana" w:eastAsia="Times New Roman" w:hAnsi="Verdana" w:cs="Times New Roman"/>
                  <w:color w:val="696969"/>
                  <w:sz w:val="13"/>
                </w:rPr>
                <w:t>Language -300 Marks </w:t>
              </w:r>
              <w:r w:rsidRPr="007B7DB7">
                <w:rPr>
                  <w:rFonts w:ascii="Verdana" w:eastAsia="Times New Roman" w:hAnsi="Verdana" w:cs="Times New Roman"/>
                  <w:color w:val="696969"/>
                  <w:sz w:val="13"/>
                  <w:szCs w:val="13"/>
                </w:rPr>
                <w:br/>
              </w:r>
              <w:r w:rsidRPr="007B7DB7">
                <w:rPr>
                  <w:rFonts w:ascii="Verdana" w:eastAsia="Times New Roman" w:hAnsi="Verdana" w:cs="Times New Roman"/>
                  <w:color w:val="696969"/>
                  <w:sz w:val="13"/>
                </w:rPr>
                <w:t>Candidate can take any Modern Indian language but this paper is of qualifying nature</w:t>
              </w:r>
            </w:hyperlink>
          </w:p>
        </w:tc>
      </w:tr>
      <w:tr w:rsidR="007B7DB7" w:rsidRPr="007B7DB7" w:rsidTr="007B7DB7">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7DB7" w:rsidRPr="007B7DB7" w:rsidRDefault="007B7DB7" w:rsidP="007B7DB7">
            <w:pPr>
              <w:spacing w:after="0" w:line="240" w:lineRule="auto"/>
              <w:jc w:val="center"/>
              <w:rPr>
                <w:rFonts w:ascii="Times New Roman" w:eastAsia="Times New Roman" w:hAnsi="Times New Roman" w:cs="Times New Roman"/>
                <w:color w:val="696969"/>
                <w:sz w:val="13"/>
                <w:szCs w:val="13"/>
              </w:rPr>
            </w:pPr>
            <w:r w:rsidRPr="007B7DB7">
              <w:rPr>
                <w:rFonts w:ascii="Verdana" w:eastAsia="Times New Roman" w:hAnsi="Verdana" w:cs="Times New Roman"/>
                <w:color w:val="696969"/>
                <w:sz w:val="20"/>
                <w:szCs w:val="20"/>
              </w:rPr>
              <w:br/>
            </w:r>
            <w:r w:rsidRPr="007B7DB7">
              <w:rPr>
                <w:rFonts w:ascii="Verdana" w:eastAsia="Times New Roman" w:hAnsi="Verdana" w:cs="Times New Roman"/>
                <w:color w:val="696969"/>
                <w:sz w:val="20"/>
                <w:szCs w:val="20"/>
              </w:rPr>
              <w:fldChar w:fldCharType="begin"/>
            </w:r>
            <w:r w:rsidRPr="007B7DB7">
              <w:rPr>
                <w:rFonts w:ascii="Verdana" w:eastAsia="Times New Roman" w:hAnsi="Verdana" w:cs="Times New Roman"/>
                <w:color w:val="696969"/>
                <w:sz w:val="20"/>
                <w:szCs w:val="20"/>
              </w:rPr>
              <w:instrText xml:space="preserve"> HYPERLINK "http://www.civilserviceindia.com/subject/main-syllabus.html" \l "paper-II" </w:instrText>
            </w:r>
            <w:r w:rsidRPr="007B7DB7">
              <w:rPr>
                <w:rFonts w:ascii="Verdana" w:eastAsia="Times New Roman" w:hAnsi="Verdana" w:cs="Times New Roman"/>
                <w:color w:val="696969"/>
                <w:sz w:val="20"/>
                <w:szCs w:val="20"/>
              </w:rPr>
              <w:fldChar w:fldCharType="separate"/>
            </w:r>
            <w:r w:rsidRPr="007B7DB7">
              <w:rPr>
                <w:rFonts w:ascii="Verdana" w:eastAsia="Times New Roman" w:hAnsi="Verdana" w:cs="Times New Roman"/>
                <w:b/>
                <w:bCs/>
                <w:color w:val="696969"/>
                <w:sz w:val="13"/>
              </w:rPr>
              <w:t>Paper - B</w:t>
            </w:r>
            <w:r w:rsidRPr="007B7DB7">
              <w:rPr>
                <w:rFonts w:ascii="Verdana" w:eastAsia="Times New Roman" w:hAnsi="Verdana" w:cs="Times New Roman"/>
                <w:color w:val="696969"/>
                <w:sz w:val="13"/>
                <w:szCs w:val="13"/>
              </w:rPr>
              <w:br/>
            </w:r>
            <w:r w:rsidRPr="007B7DB7">
              <w:rPr>
                <w:rFonts w:ascii="Verdana" w:eastAsia="Times New Roman" w:hAnsi="Verdana" w:cs="Times New Roman"/>
                <w:color w:val="696969"/>
                <w:sz w:val="13"/>
              </w:rPr>
              <w:t>English -300 Marks </w:t>
            </w:r>
            <w:r w:rsidRPr="007B7DB7">
              <w:rPr>
                <w:rFonts w:ascii="Verdana" w:eastAsia="Times New Roman" w:hAnsi="Verdana" w:cs="Times New Roman"/>
                <w:color w:val="696969"/>
                <w:sz w:val="13"/>
                <w:szCs w:val="13"/>
              </w:rPr>
              <w:br/>
            </w:r>
          </w:p>
          <w:p w:rsidR="007B7DB7" w:rsidRPr="007B7DB7" w:rsidRDefault="007B7DB7" w:rsidP="007B7DB7">
            <w:pPr>
              <w:spacing w:after="100" w:line="210" w:lineRule="atLeast"/>
              <w:jc w:val="center"/>
              <w:rPr>
                <w:rFonts w:ascii="Times New Roman" w:eastAsia="Times New Roman" w:hAnsi="Times New Roman" w:cs="Times New Roman"/>
                <w:sz w:val="14"/>
                <w:szCs w:val="14"/>
              </w:rPr>
            </w:pPr>
            <w:r w:rsidRPr="007B7DB7">
              <w:rPr>
                <w:rFonts w:ascii="Verdana" w:eastAsia="Times New Roman" w:hAnsi="Verdana" w:cs="Times New Roman"/>
                <w:color w:val="696969"/>
                <w:sz w:val="14"/>
                <w:szCs w:val="14"/>
              </w:rPr>
              <w:t>This paper is of qualifying nature</w:t>
            </w:r>
          </w:p>
          <w:p w:rsidR="007B7DB7" w:rsidRPr="007B7DB7" w:rsidRDefault="007B7DB7" w:rsidP="007B7DB7">
            <w:pPr>
              <w:spacing w:after="0" w:line="240" w:lineRule="auto"/>
              <w:jc w:val="center"/>
              <w:rPr>
                <w:rFonts w:ascii="Verdana" w:eastAsia="Times New Roman" w:hAnsi="Verdana" w:cs="Times New Roman"/>
                <w:color w:val="696969"/>
                <w:sz w:val="20"/>
                <w:szCs w:val="20"/>
              </w:rPr>
            </w:pPr>
            <w:r w:rsidRPr="007B7DB7">
              <w:rPr>
                <w:rFonts w:ascii="Verdana" w:eastAsia="Times New Roman" w:hAnsi="Verdana" w:cs="Times New Roman"/>
                <w:color w:val="696969"/>
                <w:sz w:val="20"/>
                <w:szCs w:val="20"/>
              </w:rPr>
              <w:fldChar w:fldCharType="end"/>
            </w:r>
          </w:p>
        </w:tc>
      </w:tr>
      <w:tr w:rsidR="007B7DB7" w:rsidRPr="007B7DB7" w:rsidTr="007B7DB7">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7DB7" w:rsidRPr="007B7DB7" w:rsidRDefault="007B7DB7" w:rsidP="007B7DB7">
            <w:pPr>
              <w:spacing w:after="0" w:line="240" w:lineRule="auto"/>
              <w:jc w:val="center"/>
              <w:rPr>
                <w:rFonts w:ascii="Times New Roman" w:eastAsia="Times New Roman" w:hAnsi="Times New Roman" w:cs="Times New Roman"/>
                <w:color w:val="696969"/>
                <w:sz w:val="13"/>
                <w:szCs w:val="13"/>
              </w:rPr>
            </w:pPr>
            <w:r w:rsidRPr="007B7DB7">
              <w:rPr>
                <w:rFonts w:ascii="Verdana" w:eastAsia="Times New Roman" w:hAnsi="Verdana" w:cs="Times New Roman"/>
                <w:color w:val="696969"/>
                <w:sz w:val="20"/>
                <w:szCs w:val="20"/>
              </w:rPr>
              <w:br/>
            </w:r>
            <w:r w:rsidRPr="007B7DB7">
              <w:rPr>
                <w:rFonts w:ascii="Verdana" w:eastAsia="Times New Roman" w:hAnsi="Verdana" w:cs="Times New Roman"/>
                <w:color w:val="696969"/>
                <w:sz w:val="20"/>
                <w:szCs w:val="20"/>
              </w:rPr>
              <w:fldChar w:fldCharType="begin"/>
            </w:r>
            <w:r w:rsidRPr="007B7DB7">
              <w:rPr>
                <w:rFonts w:ascii="Verdana" w:eastAsia="Times New Roman" w:hAnsi="Verdana" w:cs="Times New Roman"/>
                <w:color w:val="696969"/>
                <w:sz w:val="20"/>
                <w:szCs w:val="20"/>
              </w:rPr>
              <w:instrText xml:space="preserve"> HYPERLINK "http://www.civilserviceindia.com/subject/main-syllabus.html" \l "paper-III" </w:instrText>
            </w:r>
            <w:r w:rsidRPr="007B7DB7">
              <w:rPr>
                <w:rFonts w:ascii="Verdana" w:eastAsia="Times New Roman" w:hAnsi="Verdana" w:cs="Times New Roman"/>
                <w:color w:val="696969"/>
                <w:sz w:val="20"/>
                <w:szCs w:val="20"/>
              </w:rPr>
              <w:fldChar w:fldCharType="separate"/>
            </w:r>
            <w:r w:rsidRPr="007B7DB7">
              <w:rPr>
                <w:rFonts w:ascii="Verdana" w:eastAsia="Times New Roman" w:hAnsi="Verdana" w:cs="Times New Roman"/>
                <w:b/>
                <w:bCs/>
                <w:color w:val="696969"/>
                <w:sz w:val="13"/>
              </w:rPr>
              <w:t>Paper - I</w:t>
            </w:r>
            <w:r w:rsidRPr="007B7DB7">
              <w:rPr>
                <w:rFonts w:ascii="Verdana" w:eastAsia="Times New Roman" w:hAnsi="Verdana" w:cs="Times New Roman"/>
                <w:color w:val="696969"/>
                <w:sz w:val="13"/>
                <w:szCs w:val="13"/>
              </w:rPr>
              <w:br/>
            </w:r>
            <w:r w:rsidRPr="007B7DB7">
              <w:rPr>
                <w:rFonts w:ascii="Verdana" w:eastAsia="Times New Roman" w:hAnsi="Verdana" w:cs="Times New Roman"/>
                <w:color w:val="696969"/>
                <w:sz w:val="13"/>
              </w:rPr>
              <w:t>Essay - 250 Marks</w:t>
            </w:r>
          </w:p>
          <w:p w:rsidR="007B7DB7" w:rsidRPr="007B7DB7" w:rsidRDefault="007B7DB7" w:rsidP="007B7DB7">
            <w:pPr>
              <w:spacing w:after="100" w:line="210" w:lineRule="atLeast"/>
              <w:jc w:val="center"/>
              <w:rPr>
                <w:rFonts w:ascii="Times New Roman" w:eastAsia="Times New Roman" w:hAnsi="Times New Roman" w:cs="Times New Roman"/>
                <w:sz w:val="14"/>
                <w:szCs w:val="14"/>
              </w:rPr>
            </w:pPr>
            <w:r w:rsidRPr="007B7DB7">
              <w:rPr>
                <w:rFonts w:ascii="Verdana" w:eastAsia="Times New Roman" w:hAnsi="Verdana" w:cs="Times New Roman"/>
                <w:color w:val="696969"/>
                <w:sz w:val="14"/>
                <w:szCs w:val="14"/>
              </w:rPr>
              <w:t>Can be written in the medium or language of the candidate's choice</w:t>
            </w:r>
          </w:p>
          <w:p w:rsidR="007B7DB7" w:rsidRPr="007B7DB7" w:rsidRDefault="007B7DB7" w:rsidP="007B7DB7">
            <w:pPr>
              <w:spacing w:after="0" w:line="240" w:lineRule="auto"/>
              <w:jc w:val="center"/>
              <w:rPr>
                <w:rFonts w:ascii="Verdana" w:eastAsia="Times New Roman" w:hAnsi="Verdana" w:cs="Times New Roman"/>
                <w:color w:val="696969"/>
                <w:sz w:val="20"/>
                <w:szCs w:val="20"/>
              </w:rPr>
            </w:pPr>
            <w:r w:rsidRPr="007B7DB7">
              <w:rPr>
                <w:rFonts w:ascii="Verdana" w:eastAsia="Times New Roman" w:hAnsi="Verdana" w:cs="Times New Roman"/>
                <w:color w:val="696969"/>
                <w:sz w:val="20"/>
                <w:szCs w:val="20"/>
              </w:rPr>
              <w:fldChar w:fldCharType="end"/>
            </w:r>
          </w:p>
        </w:tc>
      </w:tr>
      <w:tr w:rsidR="007B7DB7" w:rsidRPr="007B7DB7" w:rsidTr="007B7DB7">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7DB7" w:rsidRPr="007B7DB7" w:rsidRDefault="007B7DB7" w:rsidP="007B7DB7">
            <w:pPr>
              <w:spacing w:after="0" w:line="240" w:lineRule="auto"/>
              <w:jc w:val="center"/>
              <w:rPr>
                <w:rFonts w:ascii="Verdana" w:eastAsia="Times New Roman" w:hAnsi="Verdana" w:cs="Times New Roman"/>
                <w:color w:val="696969"/>
                <w:sz w:val="20"/>
                <w:szCs w:val="20"/>
              </w:rPr>
            </w:pPr>
            <w:r w:rsidRPr="007B7DB7">
              <w:rPr>
                <w:rFonts w:ascii="Verdana" w:eastAsia="Times New Roman" w:hAnsi="Verdana" w:cs="Times New Roman"/>
                <w:color w:val="696969"/>
                <w:sz w:val="20"/>
                <w:szCs w:val="20"/>
              </w:rPr>
              <w:br/>
            </w:r>
            <w:hyperlink r:id="rId8" w:anchor="paper-IV" w:history="1">
              <w:r w:rsidRPr="007B7DB7">
                <w:rPr>
                  <w:rFonts w:ascii="Verdana" w:eastAsia="Times New Roman" w:hAnsi="Verdana" w:cs="Times New Roman"/>
                  <w:b/>
                  <w:bCs/>
                  <w:color w:val="696969"/>
                  <w:sz w:val="13"/>
                </w:rPr>
                <w:t>Paper-II</w:t>
              </w:r>
              <w:r w:rsidRPr="007B7DB7">
                <w:rPr>
                  <w:rFonts w:ascii="Verdana" w:eastAsia="Times New Roman" w:hAnsi="Verdana" w:cs="Times New Roman"/>
                  <w:color w:val="696969"/>
                  <w:sz w:val="13"/>
                  <w:szCs w:val="13"/>
                </w:rPr>
                <w:br/>
              </w:r>
              <w:r w:rsidRPr="007B7DB7">
                <w:rPr>
                  <w:rFonts w:ascii="Verdana" w:eastAsia="Times New Roman" w:hAnsi="Verdana" w:cs="Times New Roman"/>
                  <w:color w:val="696969"/>
                  <w:sz w:val="13"/>
                </w:rPr>
                <w:t>General Studies-I 250 Marks</w:t>
              </w:r>
              <w:r w:rsidRPr="007B7DB7">
                <w:rPr>
                  <w:rFonts w:ascii="Verdana" w:eastAsia="Times New Roman" w:hAnsi="Verdana" w:cs="Times New Roman"/>
                  <w:color w:val="696969"/>
                  <w:sz w:val="13"/>
                  <w:szCs w:val="13"/>
                </w:rPr>
                <w:br/>
              </w:r>
              <w:r w:rsidRPr="007B7DB7">
                <w:rPr>
                  <w:rFonts w:ascii="Verdana" w:eastAsia="Times New Roman" w:hAnsi="Verdana" w:cs="Times New Roman"/>
                  <w:color w:val="696969"/>
                  <w:sz w:val="13"/>
                </w:rPr>
                <w:t>(Indian Heritage and Culture, </w:t>
              </w:r>
              <w:r w:rsidRPr="007B7DB7">
                <w:rPr>
                  <w:rFonts w:ascii="Verdana" w:eastAsia="Times New Roman" w:hAnsi="Verdana" w:cs="Times New Roman"/>
                  <w:color w:val="696969"/>
                  <w:sz w:val="13"/>
                  <w:szCs w:val="13"/>
                </w:rPr>
                <w:br/>
              </w:r>
              <w:r w:rsidRPr="007B7DB7">
                <w:rPr>
                  <w:rFonts w:ascii="Verdana" w:eastAsia="Times New Roman" w:hAnsi="Verdana" w:cs="Times New Roman"/>
                  <w:color w:val="696969"/>
                  <w:sz w:val="13"/>
                </w:rPr>
                <w:t>History and Geography of the World and Society)</w:t>
              </w:r>
            </w:hyperlink>
          </w:p>
        </w:tc>
      </w:tr>
      <w:tr w:rsidR="007B7DB7" w:rsidRPr="007B7DB7" w:rsidTr="007B7DB7">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7DB7" w:rsidRPr="007B7DB7" w:rsidRDefault="007B7DB7" w:rsidP="007B7DB7">
            <w:pPr>
              <w:spacing w:after="0" w:line="240" w:lineRule="auto"/>
              <w:jc w:val="center"/>
              <w:rPr>
                <w:rFonts w:ascii="Verdana" w:eastAsia="Times New Roman" w:hAnsi="Verdana" w:cs="Times New Roman"/>
                <w:color w:val="696969"/>
                <w:sz w:val="20"/>
                <w:szCs w:val="20"/>
              </w:rPr>
            </w:pPr>
            <w:r w:rsidRPr="007B7DB7">
              <w:rPr>
                <w:rFonts w:ascii="Verdana" w:eastAsia="Times New Roman" w:hAnsi="Verdana" w:cs="Times New Roman"/>
                <w:color w:val="696969"/>
                <w:sz w:val="20"/>
                <w:szCs w:val="20"/>
              </w:rPr>
              <w:br/>
            </w:r>
            <w:hyperlink r:id="rId9" w:anchor="paper-V" w:history="1">
              <w:r w:rsidRPr="007B7DB7">
                <w:rPr>
                  <w:rFonts w:ascii="Verdana" w:eastAsia="Times New Roman" w:hAnsi="Verdana" w:cs="Times New Roman"/>
                  <w:b/>
                  <w:bCs/>
                  <w:color w:val="696969"/>
                  <w:sz w:val="13"/>
                </w:rPr>
                <w:t>Paper-III</w:t>
              </w:r>
              <w:r w:rsidRPr="007B7DB7">
                <w:rPr>
                  <w:rFonts w:ascii="Verdana" w:eastAsia="Times New Roman" w:hAnsi="Verdana" w:cs="Times New Roman"/>
                  <w:color w:val="696969"/>
                  <w:sz w:val="13"/>
                  <w:szCs w:val="13"/>
                </w:rPr>
                <w:br/>
              </w:r>
              <w:r w:rsidRPr="007B7DB7">
                <w:rPr>
                  <w:rFonts w:ascii="Verdana" w:eastAsia="Times New Roman" w:hAnsi="Verdana" w:cs="Times New Roman"/>
                  <w:color w:val="696969"/>
                  <w:sz w:val="13"/>
                </w:rPr>
                <w:t>General Studies -II: 250 Marks</w:t>
              </w:r>
              <w:r w:rsidRPr="007B7DB7">
                <w:rPr>
                  <w:rFonts w:ascii="Verdana" w:eastAsia="Times New Roman" w:hAnsi="Verdana" w:cs="Times New Roman"/>
                  <w:color w:val="696969"/>
                  <w:sz w:val="13"/>
                  <w:szCs w:val="13"/>
                </w:rPr>
                <w:br/>
              </w:r>
              <w:r w:rsidRPr="007B7DB7">
                <w:rPr>
                  <w:rFonts w:ascii="Verdana" w:eastAsia="Times New Roman" w:hAnsi="Verdana" w:cs="Times New Roman"/>
                  <w:color w:val="696969"/>
                  <w:sz w:val="13"/>
                </w:rPr>
                <w:t>(Governance, Constitution, Polity, Social Justice and International relations)</w:t>
              </w:r>
            </w:hyperlink>
          </w:p>
        </w:tc>
      </w:tr>
      <w:tr w:rsidR="007B7DB7" w:rsidRPr="007B7DB7" w:rsidTr="007B7DB7">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7DB7" w:rsidRPr="007B7DB7" w:rsidRDefault="007B7DB7" w:rsidP="007B7DB7">
            <w:pPr>
              <w:spacing w:after="0" w:line="240" w:lineRule="auto"/>
              <w:jc w:val="center"/>
              <w:rPr>
                <w:rFonts w:ascii="Verdana" w:eastAsia="Times New Roman" w:hAnsi="Verdana" w:cs="Times New Roman"/>
                <w:color w:val="696969"/>
                <w:sz w:val="20"/>
                <w:szCs w:val="20"/>
              </w:rPr>
            </w:pPr>
            <w:r w:rsidRPr="007B7DB7">
              <w:rPr>
                <w:rFonts w:ascii="Verdana" w:eastAsia="Times New Roman" w:hAnsi="Verdana" w:cs="Times New Roman"/>
                <w:color w:val="696969"/>
                <w:sz w:val="20"/>
                <w:szCs w:val="20"/>
              </w:rPr>
              <w:br/>
            </w:r>
            <w:hyperlink r:id="rId10" w:anchor="paper-VI" w:history="1">
              <w:r w:rsidRPr="007B7DB7">
                <w:rPr>
                  <w:rFonts w:ascii="Verdana" w:eastAsia="Times New Roman" w:hAnsi="Verdana" w:cs="Times New Roman"/>
                  <w:b/>
                  <w:bCs/>
                  <w:color w:val="696969"/>
                  <w:sz w:val="13"/>
                </w:rPr>
                <w:t>Paper-IV</w:t>
              </w:r>
              <w:r w:rsidRPr="007B7DB7">
                <w:rPr>
                  <w:rFonts w:ascii="Verdana" w:eastAsia="Times New Roman" w:hAnsi="Verdana" w:cs="Times New Roman"/>
                  <w:color w:val="696969"/>
                  <w:sz w:val="13"/>
                  <w:szCs w:val="13"/>
                </w:rPr>
                <w:br/>
              </w:r>
              <w:r w:rsidRPr="007B7DB7">
                <w:rPr>
                  <w:rFonts w:ascii="Verdana" w:eastAsia="Times New Roman" w:hAnsi="Verdana" w:cs="Times New Roman"/>
                  <w:color w:val="696969"/>
                  <w:sz w:val="13"/>
                </w:rPr>
                <w:t>General Studies -III 250 Marks </w:t>
              </w:r>
              <w:r w:rsidRPr="007B7DB7">
                <w:rPr>
                  <w:rFonts w:ascii="Verdana" w:eastAsia="Times New Roman" w:hAnsi="Verdana" w:cs="Times New Roman"/>
                  <w:color w:val="696969"/>
                  <w:sz w:val="13"/>
                  <w:szCs w:val="13"/>
                </w:rPr>
                <w:br/>
              </w:r>
              <w:r w:rsidRPr="007B7DB7">
                <w:rPr>
                  <w:rFonts w:ascii="Verdana" w:eastAsia="Times New Roman" w:hAnsi="Verdana" w:cs="Times New Roman"/>
                  <w:color w:val="696969"/>
                  <w:sz w:val="13"/>
                </w:rPr>
                <w:t>(Technology, Economic Development, Bio-diversity, Environment, Security and Disaster Management)</w:t>
              </w:r>
            </w:hyperlink>
          </w:p>
        </w:tc>
      </w:tr>
      <w:tr w:rsidR="007B7DB7" w:rsidRPr="007B7DB7" w:rsidTr="007B7DB7">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7DB7" w:rsidRPr="007B7DB7" w:rsidRDefault="007B7DB7" w:rsidP="007B7DB7">
            <w:pPr>
              <w:spacing w:after="0" w:line="240" w:lineRule="auto"/>
              <w:jc w:val="center"/>
              <w:rPr>
                <w:rFonts w:ascii="Verdana" w:eastAsia="Times New Roman" w:hAnsi="Verdana" w:cs="Times New Roman"/>
                <w:color w:val="696969"/>
                <w:sz w:val="20"/>
                <w:szCs w:val="20"/>
              </w:rPr>
            </w:pPr>
            <w:r w:rsidRPr="007B7DB7">
              <w:rPr>
                <w:rFonts w:ascii="Verdana" w:eastAsia="Times New Roman" w:hAnsi="Verdana" w:cs="Times New Roman"/>
                <w:color w:val="696969"/>
                <w:sz w:val="20"/>
                <w:szCs w:val="20"/>
              </w:rPr>
              <w:br/>
            </w:r>
            <w:hyperlink r:id="rId11" w:anchor="paper-VII" w:history="1">
              <w:r w:rsidRPr="007B7DB7">
                <w:rPr>
                  <w:rFonts w:ascii="Verdana" w:eastAsia="Times New Roman" w:hAnsi="Verdana" w:cs="Times New Roman"/>
                  <w:b/>
                  <w:bCs/>
                  <w:color w:val="696969"/>
                  <w:sz w:val="13"/>
                </w:rPr>
                <w:t>Paper-V</w:t>
              </w:r>
              <w:r w:rsidRPr="007B7DB7">
                <w:rPr>
                  <w:rFonts w:ascii="Verdana" w:eastAsia="Times New Roman" w:hAnsi="Verdana" w:cs="Times New Roman"/>
                  <w:color w:val="696969"/>
                  <w:sz w:val="13"/>
                  <w:szCs w:val="13"/>
                </w:rPr>
                <w:br/>
              </w:r>
              <w:r w:rsidRPr="007B7DB7">
                <w:rPr>
                  <w:rFonts w:ascii="Verdana" w:eastAsia="Times New Roman" w:hAnsi="Verdana" w:cs="Times New Roman"/>
                  <w:color w:val="696969"/>
                  <w:sz w:val="13"/>
                </w:rPr>
                <w:t>General Studies -IV 250 Marks </w:t>
              </w:r>
              <w:r w:rsidRPr="007B7DB7">
                <w:rPr>
                  <w:rFonts w:ascii="Verdana" w:eastAsia="Times New Roman" w:hAnsi="Verdana" w:cs="Times New Roman"/>
                  <w:color w:val="696969"/>
                  <w:sz w:val="13"/>
                  <w:szCs w:val="13"/>
                </w:rPr>
                <w:br/>
              </w:r>
              <w:r w:rsidRPr="007B7DB7">
                <w:rPr>
                  <w:rFonts w:ascii="Verdana" w:eastAsia="Times New Roman" w:hAnsi="Verdana" w:cs="Times New Roman"/>
                  <w:color w:val="696969"/>
                  <w:sz w:val="13"/>
                </w:rPr>
                <w:t>(Ethics, Integrity and Aptitude)</w:t>
              </w:r>
              <w:r w:rsidRPr="007B7DB7">
                <w:rPr>
                  <w:rFonts w:ascii="Verdana" w:eastAsia="Times New Roman" w:hAnsi="Verdana" w:cs="Times New Roman"/>
                  <w:color w:val="696969"/>
                  <w:sz w:val="13"/>
                  <w:szCs w:val="13"/>
                </w:rPr>
                <w:br/>
              </w:r>
              <w:r w:rsidRPr="007B7DB7">
                <w:rPr>
                  <w:rFonts w:ascii="Verdana" w:eastAsia="Times New Roman" w:hAnsi="Verdana" w:cs="Times New Roman"/>
                  <w:color w:val="696969"/>
                  <w:sz w:val="13"/>
                </w:rPr>
                <w:t>Marks carried by General Studies papers are 4X 250=1000</w:t>
              </w:r>
            </w:hyperlink>
          </w:p>
        </w:tc>
      </w:tr>
      <w:tr w:rsidR="007B7DB7" w:rsidRPr="007B7DB7" w:rsidTr="007B7DB7">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7DB7" w:rsidRPr="007B7DB7" w:rsidRDefault="007B7DB7" w:rsidP="007B7DB7">
            <w:pPr>
              <w:spacing w:after="0" w:line="240" w:lineRule="auto"/>
              <w:jc w:val="center"/>
              <w:rPr>
                <w:rFonts w:ascii="Verdana" w:eastAsia="Times New Roman" w:hAnsi="Verdana" w:cs="Times New Roman"/>
                <w:color w:val="696969"/>
                <w:sz w:val="20"/>
                <w:szCs w:val="20"/>
              </w:rPr>
            </w:pPr>
            <w:r w:rsidRPr="007B7DB7">
              <w:rPr>
                <w:rFonts w:ascii="Verdana" w:eastAsia="Times New Roman" w:hAnsi="Verdana" w:cs="Times New Roman"/>
                <w:color w:val="696969"/>
                <w:sz w:val="20"/>
                <w:szCs w:val="20"/>
              </w:rPr>
              <w:br/>
            </w:r>
            <w:r w:rsidRPr="007B7DB7">
              <w:rPr>
                <w:rFonts w:ascii="Verdana" w:eastAsia="Times New Roman" w:hAnsi="Verdana" w:cs="Times New Roman"/>
                <w:b/>
                <w:bCs/>
                <w:color w:val="696969"/>
                <w:sz w:val="20"/>
              </w:rPr>
              <w:lastRenderedPageBreak/>
              <w:t>Paper-VI</w:t>
            </w:r>
            <w:r w:rsidRPr="007B7DB7">
              <w:rPr>
                <w:rFonts w:ascii="Verdana" w:eastAsia="Times New Roman" w:hAnsi="Verdana" w:cs="Times New Roman"/>
                <w:color w:val="696969"/>
                <w:sz w:val="20"/>
                <w:szCs w:val="20"/>
              </w:rPr>
              <w:br/>
              <w:t>Optional Subject - Paper 1 -250 Marks</w:t>
            </w:r>
          </w:p>
        </w:tc>
      </w:tr>
      <w:tr w:rsidR="007B7DB7" w:rsidRPr="007B7DB7" w:rsidTr="007B7DB7">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7DB7" w:rsidRPr="007B7DB7" w:rsidRDefault="007B7DB7" w:rsidP="007B7DB7">
            <w:pPr>
              <w:spacing w:after="0" w:line="240" w:lineRule="auto"/>
              <w:jc w:val="center"/>
              <w:rPr>
                <w:rFonts w:ascii="Verdana" w:eastAsia="Times New Roman" w:hAnsi="Verdana" w:cs="Times New Roman"/>
                <w:color w:val="696969"/>
                <w:sz w:val="20"/>
                <w:szCs w:val="20"/>
              </w:rPr>
            </w:pPr>
            <w:r w:rsidRPr="007B7DB7">
              <w:rPr>
                <w:rFonts w:ascii="Verdana" w:eastAsia="Times New Roman" w:hAnsi="Verdana" w:cs="Times New Roman"/>
                <w:color w:val="696969"/>
                <w:sz w:val="20"/>
                <w:szCs w:val="20"/>
              </w:rPr>
              <w:lastRenderedPageBreak/>
              <w:br/>
            </w:r>
            <w:r w:rsidRPr="007B7DB7">
              <w:rPr>
                <w:rFonts w:ascii="Verdana" w:eastAsia="Times New Roman" w:hAnsi="Verdana" w:cs="Times New Roman"/>
                <w:b/>
                <w:bCs/>
                <w:color w:val="696969"/>
                <w:sz w:val="20"/>
              </w:rPr>
              <w:t>Paper-VII</w:t>
            </w:r>
            <w:r w:rsidRPr="007B7DB7">
              <w:rPr>
                <w:rFonts w:ascii="Verdana" w:eastAsia="Times New Roman" w:hAnsi="Verdana" w:cs="Times New Roman"/>
                <w:color w:val="696969"/>
                <w:sz w:val="20"/>
                <w:szCs w:val="20"/>
              </w:rPr>
              <w:br/>
              <w:t>Optional Subject - Paper II -250 Marks</w:t>
            </w:r>
            <w:r w:rsidRPr="007B7DB7">
              <w:rPr>
                <w:rFonts w:ascii="Verdana" w:eastAsia="Times New Roman" w:hAnsi="Verdana" w:cs="Times New Roman"/>
                <w:color w:val="696969"/>
                <w:sz w:val="20"/>
                <w:szCs w:val="20"/>
              </w:rPr>
              <w:br/>
            </w:r>
          </w:p>
          <w:p w:rsidR="007B7DB7" w:rsidRPr="007B7DB7" w:rsidRDefault="007B7DB7" w:rsidP="007B7DB7">
            <w:pPr>
              <w:spacing w:after="100" w:line="210" w:lineRule="atLeast"/>
              <w:jc w:val="center"/>
              <w:rPr>
                <w:rFonts w:ascii="Verdana" w:eastAsia="Times New Roman" w:hAnsi="Verdana" w:cs="Times New Roman"/>
                <w:color w:val="696969"/>
                <w:sz w:val="14"/>
                <w:szCs w:val="14"/>
              </w:rPr>
            </w:pPr>
            <w:r w:rsidRPr="007B7DB7">
              <w:rPr>
                <w:rFonts w:ascii="Verdana" w:eastAsia="Times New Roman" w:hAnsi="Verdana" w:cs="Times New Roman"/>
                <w:color w:val="696969"/>
                <w:sz w:val="14"/>
                <w:szCs w:val="14"/>
              </w:rPr>
              <w:t>Candidate is allowed to take up literature as an optional subject "without the condition of having it at the graduation level."</w:t>
            </w:r>
          </w:p>
        </w:tc>
      </w:tr>
      <w:tr w:rsidR="007B7DB7" w:rsidRPr="007B7DB7" w:rsidTr="007B7DB7">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7DB7" w:rsidRPr="007B7DB7" w:rsidRDefault="007B7DB7" w:rsidP="007B7DB7">
            <w:pPr>
              <w:spacing w:after="0" w:line="240" w:lineRule="auto"/>
              <w:jc w:val="center"/>
              <w:rPr>
                <w:rFonts w:ascii="Verdana" w:eastAsia="Times New Roman" w:hAnsi="Verdana" w:cs="Times New Roman"/>
                <w:color w:val="696969"/>
                <w:sz w:val="20"/>
                <w:szCs w:val="20"/>
              </w:rPr>
            </w:pPr>
            <w:r w:rsidRPr="007B7DB7">
              <w:rPr>
                <w:rFonts w:ascii="Verdana" w:eastAsia="Times New Roman" w:hAnsi="Verdana" w:cs="Times New Roman"/>
                <w:color w:val="696969"/>
                <w:sz w:val="20"/>
                <w:szCs w:val="20"/>
              </w:rPr>
              <w:br/>
            </w:r>
            <w:r w:rsidRPr="007B7DB7">
              <w:rPr>
                <w:rFonts w:ascii="Verdana" w:eastAsia="Times New Roman" w:hAnsi="Verdana" w:cs="Times New Roman"/>
                <w:b/>
                <w:bCs/>
                <w:color w:val="696969"/>
                <w:sz w:val="20"/>
              </w:rPr>
              <w:t>Sub Total (Written test) 1750 Marks</w:t>
            </w:r>
            <w:r w:rsidRPr="007B7DB7">
              <w:rPr>
                <w:rFonts w:ascii="Verdana" w:eastAsia="Times New Roman" w:hAnsi="Verdana" w:cs="Times New Roman"/>
                <w:color w:val="696969"/>
                <w:sz w:val="20"/>
                <w:szCs w:val="20"/>
              </w:rPr>
              <w:br/>
            </w:r>
          </w:p>
          <w:p w:rsidR="007B7DB7" w:rsidRPr="007B7DB7" w:rsidRDefault="007B7DB7" w:rsidP="007B7DB7">
            <w:pPr>
              <w:spacing w:after="100" w:line="210" w:lineRule="atLeast"/>
              <w:jc w:val="center"/>
              <w:rPr>
                <w:rFonts w:ascii="Verdana" w:eastAsia="Times New Roman" w:hAnsi="Verdana" w:cs="Times New Roman"/>
                <w:color w:val="696969"/>
                <w:sz w:val="14"/>
                <w:szCs w:val="14"/>
              </w:rPr>
            </w:pPr>
            <w:r w:rsidRPr="007B7DB7">
              <w:rPr>
                <w:rFonts w:ascii="Verdana" w:eastAsia="Times New Roman" w:hAnsi="Verdana" w:cs="Times New Roman"/>
                <w:color w:val="696969"/>
                <w:sz w:val="14"/>
                <w:szCs w:val="14"/>
              </w:rPr>
              <w:t>Marks of English and Language will not be counted in the total tally of marks for the written exam. So the total of the Mains exam will be 1750 Marks Only.</w:t>
            </w:r>
          </w:p>
        </w:tc>
      </w:tr>
      <w:tr w:rsidR="007B7DB7" w:rsidRPr="007B7DB7" w:rsidTr="007B7DB7">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7DB7" w:rsidRPr="007B7DB7" w:rsidRDefault="007B7DB7" w:rsidP="007B7DB7">
            <w:pPr>
              <w:spacing w:after="0" w:line="240" w:lineRule="auto"/>
              <w:jc w:val="center"/>
              <w:rPr>
                <w:rFonts w:ascii="Verdana" w:eastAsia="Times New Roman" w:hAnsi="Verdana" w:cs="Times New Roman"/>
                <w:color w:val="696969"/>
                <w:sz w:val="20"/>
                <w:szCs w:val="20"/>
              </w:rPr>
            </w:pPr>
            <w:r w:rsidRPr="007B7DB7">
              <w:rPr>
                <w:rFonts w:ascii="Verdana" w:eastAsia="Times New Roman" w:hAnsi="Verdana" w:cs="Times New Roman"/>
                <w:color w:val="696969"/>
                <w:sz w:val="20"/>
                <w:szCs w:val="20"/>
              </w:rPr>
              <w:br/>
            </w:r>
            <w:r w:rsidRPr="007B7DB7">
              <w:rPr>
                <w:rFonts w:ascii="Verdana" w:eastAsia="Times New Roman" w:hAnsi="Verdana" w:cs="Times New Roman"/>
                <w:b/>
                <w:bCs/>
                <w:color w:val="696969"/>
                <w:sz w:val="20"/>
              </w:rPr>
              <w:t>Interview/Personality Test - 275 marks</w:t>
            </w:r>
            <w:r w:rsidRPr="007B7DB7">
              <w:rPr>
                <w:rFonts w:ascii="Verdana" w:eastAsia="Times New Roman" w:hAnsi="Verdana" w:cs="Times New Roman"/>
                <w:color w:val="696969"/>
                <w:sz w:val="20"/>
                <w:szCs w:val="20"/>
              </w:rPr>
              <w:br/>
            </w:r>
          </w:p>
          <w:p w:rsidR="007B7DB7" w:rsidRPr="007B7DB7" w:rsidRDefault="007B7DB7" w:rsidP="007B7DB7">
            <w:pPr>
              <w:spacing w:after="100" w:line="210" w:lineRule="atLeast"/>
              <w:jc w:val="center"/>
              <w:rPr>
                <w:rFonts w:ascii="Verdana" w:eastAsia="Times New Roman" w:hAnsi="Verdana" w:cs="Times New Roman"/>
                <w:color w:val="696969"/>
                <w:sz w:val="14"/>
                <w:szCs w:val="14"/>
              </w:rPr>
            </w:pPr>
            <w:r w:rsidRPr="007B7DB7">
              <w:rPr>
                <w:rFonts w:ascii="Verdana" w:eastAsia="Times New Roman" w:hAnsi="Verdana" w:cs="Times New Roman"/>
                <w:color w:val="696969"/>
                <w:sz w:val="14"/>
                <w:szCs w:val="14"/>
              </w:rPr>
              <w:t>Candidate can give preference of the language in which they may like to be interviewed. UPSC will make arrangement for the translators.</w:t>
            </w:r>
          </w:p>
        </w:tc>
      </w:tr>
      <w:tr w:rsidR="007B7DB7" w:rsidRPr="007B7DB7" w:rsidTr="007B7DB7">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7DB7" w:rsidRPr="007B7DB7" w:rsidRDefault="007B7DB7" w:rsidP="007B7DB7">
            <w:pPr>
              <w:spacing w:after="0" w:line="240" w:lineRule="auto"/>
              <w:jc w:val="center"/>
              <w:rPr>
                <w:rFonts w:ascii="Verdana" w:eastAsia="Times New Roman" w:hAnsi="Verdana" w:cs="Times New Roman"/>
                <w:color w:val="696969"/>
                <w:sz w:val="20"/>
                <w:szCs w:val="20"/>
              </w:rPr>
            </w:pPr>
            <w:r w:rsidRPr="007B7DB7">
              <w:rPr>
                <w:rFonts w:ascii="Verdana" w:eastAsia="Times New Roman" w:hAnsi="Verdana" w:cs="Times New Roman"/>
                <w:color w:val="696969"/>
                <w:sz w:val="20"/>
                <w:szCs w:val="20"/>
              </w:rPr>
              <w:br/>
            </w:r>
            <w:r w:rsidRPr="007B7DB7">
              <w:rPr>
                <w:rFonts w:ascii="Verdana" w:eastAsia="Times New Roman" w:hAnsi="Verdana" w:cs="Times New Roman"/>
                <w:b/>
                <w:bCs/>
                <w:color w:val="696969"/>
                <w:sz w:val="20"/>
              </w:rPr>
              <w:t>Grand Total 2025 Marks </w:t>
            </w:r>
          </w:p>
        </w:tc>
      </w:tr>
      <w:tr w:rsidR="007B7DB7" w:rsidRPr="007B7DB7" w:rsidTr="007B7DB7">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B7DB7" w:rsidRPr="007B7DB7" w:rsidRDefault="007B7DB7" w:rsidP="007B7DB7">
            <w:pPr>
              <w:spacing w:after="0" w:line="240" w:lineRule="auto"/>
              <w:jc w:val="center"/>
              <w:rPr>
                <w:rFonts w:ascii="Verdana" w:eastAsia="Times New Roman" w:hAnsi="Verdana" w:cs="Times New Roman"/>
                <w:color w:val="696969"/>
                <w:sz w:val="20"/>
                <w:szCs w:val="20"/>
              </w:rPr>
            </w:pPr>
            <w:r w:rsidRPr="007B7DB7">
              <w:rPr>
                <w:rFonts w:ascii="Verdana" w:eastAsia="Times New Roman" w:hAnsi="Verdana" w:cs="Times New Roman"/>
                <w:color w:val="696969"/>
                <w:sz w:val="20"/>
                <w:szCs w:val="20"/>
              </w:rPr>
              <w:br/>
              <w:t>A candidate is allowed to use any one language from the Eighth Schedule of the Constitution or English as the medium of writing the examination.</w:t>
            </w:r>
          </w:p>
        </w:tc>
      </w:tr>
    </w:tbl>
    <w:p w:rsidR="007B7DB7" w:rsidRDefault="007B7DB7" w:rsidP="007B7DB7">
      <w:pPr>
        <w:shd w:val="clear" w:color="auto" w:fill="FFFFFF"/>
        <w:spacing w:before="100" w:beforeAutospacing="1" w:after="100" w:afterAutospacing="1" w:line="240" w:lineRule="auto"/>
        <w:outlineLvl w:val="1"/>
        <w:rPr>
          <w:rFonts w:ascii="Arial" w:eastAsia="Times New Roman" w:hAnsi="Arial" w:cs="Arial"/>
          <w:b/>
          <w:bCs/>
          <w:sz w:val="36"/>
          <w:szCs w:val="36"/>
        </w:rPr>
      </w:pPr>
    </w:p>
    <w:p w:rsidR="007B7DB7" w:rsidRDefault="007B7DB7" w:rsidP="007B7DB7">
      <w:pPr>
        <w:shd w:val="clear" w:color="auto" w:fill="FFFFFF"/>
        <w:spacing w:before="100" w:beforeAutospacing="1" w:after="100" w:afterAutospacing="1" w:line="240" w:lineRule="auto"/>
        <w:outlineLvl w:val="1"/>
        <w:rPr>
          <w:rFonts w:ascii="Arial" w:eastAsia="Times New Roman" w:hAnsi="Arial" w:cs="Arial"/>
          <w:b/>
          <w:bCs/>
          <w:sz w:val="36"/>
          <w:szCs w:val="36"/>
        </w:rPr>
      </w:pPr>
    </w:p>
    <w:p w:rsidR="007B7DB7" w:rsidRDefault="007B7DB7" w:rsidP="007B7DB7">
      <w:pPr>
        <w:shd w:val="clear" w:color="auto" w:fill="FFFFFF"/>
        <w:spacing w:before="100" w:beforeAutospacing="1" w:after="100" w:afterAutospacing="1" w:line="240" w:lineRule="auto"/>
        <w:outlineLvl w:val="1"/>
        <w:rPr>
          <w:rFonts w:ascii="Arial" w:eastAsia="Times New Roman" w:hAnsi="Arial" w:cs="Arial"/>
          <w:b/>
          <w:bCs/>
          <w:sz w:val="36"/>
          <w:szCs w:val="36"/>
        </w:rPr>
      </w:pPr>
    </w:p>
    <w:p w:rsidR="007B7DB7" w:rsidRDefault="007B7DB7" w:rsidP="007B7DB7">
      <w:pPr>
        <w:shd w:val="clear" w:color="auto" w:fill="FFFFFF"/>
        <w:spacing w:before="100" w:beforeAutospacing="1" w:after="100" w:afterAutospacing="1" w:line="240" w:lineRule="auto"/>
        <w:outlineLvl w:val="1"/>
        <w:rPr>
          <w:rFonts w:ascii="Arial" w:eastAsia="Times New Roman" w:hAnsi="Arial" w:cs="Arial"/>
          <w:b/>
          <w:bCs/>
          <w:sz w:val="36"/>
          <w:szCs w:val="36"/>
        </w:rPr>
      </w:pPr>
    </w:p>
    <w:p w:rsidR="007B7DB7" w:rsidRDefault="007B7DB7" w:rsidP="007B7DB7">
      <w:pPr>
        <w:shd w:val="clear" w:color="auto" w:fill="FFFFFF"/>
        <w:spacing w:before="100" w:beforeAutospacing="1" w:after="100" w:afterAutospacing="1" w:line="240" w:lineRule="auto"/>
        <w:outlineLvl w:val="1"/>
        <w:rPr>
          <w:rFonts w:ascii="Arial" w:eastAsia="Times New Roman" w:hAnsi="Arial" w:cs="Arial"/>
          <w:b/>
          <w:bCs/>
          <w:sz w:val="36"/>
          <w:szCs w:val="36"/>
        </w:rPr>
      </w:pPr>
    </w:p>
    <w:p w:rsidR="007B7DB7" w:rsidRDefault="007B7DB7" w:rsidP="007B7DB7">
      <w:pPr>
        <w:shd w:val="clear" w:color="auto" w:fill="FFFFFF"/>
        <w:spacing w:before="100" w:beforeAutospacing="1" w:after="100" w:afterAutospacing="1" w:line="240" w:lineRule="auto"/>
        <w:outlineLvl w:val="1"/>
        <w:rPr>
          <w:rFonts w:ascii="Arial" w:eastAsia="Times New Roman" w:hAnsi="Arial" w:cs="Arial"/>
          <w:b/>
          <w:bCs/>
          <w:sz w:val="36"/>
          <w:szCs w:val="36"/>
        </w:rPr>
      </w:pPr>
    </w:p>
    <w:p w:rsidR="007B7DB7" w:rsidRPr="007B7DB7" w:rsidRDefault="007B7DB7" w:rsidP="007B7DB7">
      <w:pPr>
        <w:shd w:val="clear" w:color="auto" w:fill="FFFFFF"/>
        <w:spacing w:before="100" w:beforeAutospacing="1" w:after="100" w:afterAutospacing="1" w:line="240" w:lineRule="auto"/>
        <w:outlineLvl w:val="1"/>
        <w:rPr>
          <w:rFonts w:ascii="Arial" w:eastAsia="Times New Roman" w:hAnsi="Arial" w:cs="Arial"/>
          <w:b/>
          <w:bCs/>
          <w:sz w:val="36"/>
          <w:szCs w:val="36"/>
        </w:rPr>
      </w:pPr>
      <w:r w:rsidRPr="007B7DB7">
        <w:rPr>
          <w:rFonts w:ascii="Arial" w:eastAsia="Times New Roman" w:hAnsi="Arial" w:cs="Arial"/>
          <w:b/>
          <w:bCs/>
          <w:sz w:val="36"/>
          <w:szCs w:val="36"/>
        </w:rPr>
        <w:t>Civil Services Mains Exam 2016 Syllabus</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r w:rsidRPr="007B7DB7">
        <w:rPr>
          <w:rFonts w:ascii="Arial" w:eastAsia="Times New Roman" w:hAnsi="Arial" w:cs="Arial"/>
          <w:b/>
          <w:bCs/>
          <w:color w:val="696969"/>
          <w:sz w:val="14"/>
          <w:szCs w:val="14"/>
        </w:rPr>
        <w:t>The written examination will consist of the following papers:</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r w:rsidRPr="007B7DB7">
        <w:rPr>
          <w:rFonts w:ascii="Arial" w:eastAsia="Times New Roman" w:hAnsi="Arial" w:cs="Arial"/>
          <w:color w:val="696969"/>
          <w:sz w:val="14"/>
          <w:szCs w:val="14"/>
        </w:rPr>
        <w:t>Paper A - Modern Indian language 300 Marks - Qualifying nature - Marks not counted - Passing mandatory-</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r w:rsidRPr="007B7DB7">
        <w:rPr>
          <w:rFonts w:ascii="Arial" w:eastAsia="Times New Roman" w:hAnsi="Arial" w:cs="Arial"/>
          <w:color w:val="696969"/>
          <w:sz w:val="14"/>
          <w:szCs w:val="14"/>
        </w:rPr>
        <w:t>(i) Comprehension of given passages.</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r w:rsidRPr="007B7DB7">
        <w:rPr>
          <w:rFonts w:ascii="Arial" w:eastAsia="Times New Roman" w:hAnsi="Arial" w:cs="Arial"/>
          <w:color w:val="696969"/>
          <w:sz w:val="14"/>
          <w:szCs w:val="14"/>
        </w:rPr>
        <w:t>(ii) Precis Writing</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r w:rsidRPr="007B7DB7">
        <w:rPr>
          <w:rFonts w:ascii="Arial" w:eastAsia="Times New Roman" w:hAnsi="Arial" w:cs="Arial"/>
          <w:color w:val="696969"/>
          <w:sz w:val="14"/>
          <w:szCs w:val="14"/>
        </w:rPr>
        <w:t>(iii) Usage and Vocabulary.</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r w:rsidRPr="007B7DB7">
        <w:rPr>
          <w:rFonts w:ascii="Arial" w:eastAsia="Times New Roman" w:hAnsi="Arial" w:cs="Arial"/>
          <w:color w:val="696969"/>
          <w:sz w:val="14"/>
          <w:szCs w:val="14"/>
        </w:rPr>
        <w:lastRenderedPageBreak/>
        <w:t>(iv) Short Essay</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r w:rsidRPr="007B7DB7">
        <w:rPr>
          <w:rFonts w:ascii="Arial" w:eastAsia="Times New Roman" w:hAnsi="Arial" w:cs="Arial"/>
          <w:color w:val="696969"/>
          <w:sz w:val="14"/>
          <w:szCs w:val="14"/>
        </w:rPr>
        <w:t>(v) Translation from English to the Indian language and vice-versa.</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r w:rsidRPr="007B7DB7">
        <w:rPr>
          <w:rFonts w:ascii="Arial" w:eastAsia="Times New Roman" w:hAnsi="Arial" w:cs="Arial"/>
          <w:b/>
          <w:bCs/>
          <w:color w:val="696969"/>
          <w:sz w:val="14"/>
        </w:rPr>
        <w:t>Note 1:</w:t>
      </w:r>
      <w:r w:rsidRPr="007B7DB7">
        <w:rPr>
          <w:rFonts w:ascii="Arial" w:eastAsia="Times New Roman" w:hAnsi="Arial" w:cs="Arial"/>
          <w:color w:val="696969"/>
          <w:sz w:val="14"/>
        </w:rPr>
        <w:t> </w:t>
      </w:r>
      <w:r w:rsidRPr="007B7DB7">
        <w:rPr>
          <w:rFonts w:ascii="Arial" w:eastAsia="Times New Roman" w:hAnsi="Arial" w:cs="Arial"/>
          <w:color w:val="696969"/>
          <w:sz w:val="14"/>
          <w:szCs w:val="14"/>
        </w:rPr>
        <w:t>The Papers on Indian Languages and English will be of High School level and will be of qualifying nature only. The marks obtained in these papers will not be counted for final ranking.</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r w:rsidRPr="007B7DB7">
        <w:rPr>
          <w:rFonts w:ascii="Arial" w:eastAsia="Times New Roman" w:hAnsi="Arial" w:cs="Arial"/>
          <w:b/>
          <w:bCs/>
          <w:color w:val="696969"/>
          <w:sz w:val="14"/>
        </w:rPr>
        <w:t>Note 2 :</w:t>
      </w:r>
      <w:r w:rsidRPr="007B7DB7">
        <w:rPr>
          <w:rFonts w:ascii="Arial" w:eastAsia="Times New Roman" w:hAnsi="Arial" w:cs="Arial"/>
          <w:color w:val="696969"/>
          <w:sz w:val="14"/>
        </w:rPr>
        <w:t> </w:t>
      </w:r>
      <w:r w:rsidRPr="007B7DB7">
        <w:rPr>
          <w:rFonts w:ascii="Arial" w:eastAsia="Times New Roman" w:hAnsi="Arial" w:cs="Arial"/>
          <w:color w:val="696969"/>
          <w:sz w:val="14"/>
          <w:szCs w:val="14"/>
        </w:rPr>
        <w:t>The candidates will have to answer the English and Indian Languages papers in English and the respective Indian language (except where translation is involved).</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r w:rsidRPr="007B7DB7">
        <w:rPr>
          <w:rFonts w:ascii="Arial" w:eastAsia="Times New Roman" w:hAnsi="Arial" w:cs="Arial"/>
          <w:color w:val="696969"/>
          <w:sz w:val="14"/>
          <w:szCs w:val="14"/>
        </w:rPr>
        <w:t>Paper B - English -300 marks - Qualifying nature - Marks not counted- Passing mandatory</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r w:rsidRPr="007B7DB7">
        <w:rPr>
          <w:rFonts w:ascii="Arial" w:eastAsia="Times New Roman" w:hAnsi="Arial" w:cs="Arial"/>
          <w:color w:val="696969"/>
          <w:sz w:val="14"/>
          <w:szCs w:val="14"/>
        </w:rPr>
        <w:t>The aim of the paper is to test the candidates' ability to read and understand serious discursive prose, and to express his ideas clearly and correctly, in English and Indian Language concerned.</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r w:rsidRPr="007B7DB7">
        <w:rPr>
          <w:rFonts w:ascii="Arial" w:eastAsia="Times New Roman" w:hAnsi="Arial" w:cs="Arial"/>
          <w:color w:val="696969"/>
          <w:sz w:val="14"/>
          <w:szCs w:val="14"/>
        </w:rPr>
        <w:t>The pattern of questions would be broadly as follows:-</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r w:rsidRPr="007B7DB7">
        <w:rPr>
          <w:rFonts w:ascii="Arial" w:eastAsia="Times New Roman" w:hAnsi="Arial" w:cs="Arial"/>
          <w:color w:val="696969"/>
          <w:sz w:val="14"/>
          <w:szCs w:val="14"/>
        </w:rPr>
        <w:t>(i) Comprehension of given passages</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r w:rsidRPr="007B7DB7">
        <w:rPr>
          <w:rFonts w:ascii="Arial" w:eastAsia="Times New Roman" w:hAnsi="Arial" w:cs="Arial"/>
          <w:color w:val="696969"/>
          <w:sz w:val="14"/>
          <w:szCs w:val="14"/>
        </w:rPr>
        <w:t>(ii) Precis Writing</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r w:rsidRPr="007B7DB7">
        <w:rPr>
          <w:rFonts w:ascii="Arial" w:eastAsia="Times New Roman" w:hAnsi="Arial" w:cs="Arial"/>
          <w:color w:val="696969"/>
          <w:sz w:val="14"/>
          <w:szCs w:val="14"/>
        </w:rPr>
        <w:t>(iii) Usage and Vocabulary</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r w:rsidRPr="007B7DB7">
        <w:rPr>
          <w:rFonts w:ascii="Arial" w:eastAsia="Times New Roman" w:hAnsi="Arial" w:cs="Arial"/>
          <w:color w:val="696969"/>
          <w:sz w:val="14"/>
          <w:szCs w:val="14"/>
        </w:rPr>
        <w:t>(iv) Short Essay.</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bookmarkStart w:id="1" w:name="paper-1"/>
      <w:bookmarkEnd w:id="1"/>
      <w:r w:rsidRPr="007B7DB7">
        <w:rPr>
          <w:rFonts w:ascii="Arial" w:eastAsia="Times New Roman" w:hAnsi="Arial" w:cs="Arial"/>
          <w:color w:val="FF0000"/>
          <w:sz w:val="14"/>
          <w:szCs w:val="14"/>
        </w:rPr>
        <w:t>Paper-I</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r w:rsidRPr="007B7DB7">
        <w:rPr>
          <w:rFonts w:ascii="Arial" w:eastAsia="Times New Roman" w:hAnsi="Arial" w:cs="Arial"/>
          <w:color w:val="696969"/>
          <w:sz w:val="14"/>
          <w:szCs w:val="14"/>
        </w:rPr>
        <w:t>Essay - 250 Marks - To be written in the medium or language of the candidate's choice. Candidate is required to write an essay on a specific topic. The choice of subjects will be given. They are expected to keep their thoughts closely to the subject and arrange their ideas in orderly fashion and be concise. Credit will be given to effective and coherent expression.</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bookmarkStart w:id="2" w:name="paper-II"/>
      <w:bookmarkEnd w:id="2"/>
      <w:r w:rsidRPr="007B7DB7">
        <w:rPr>
          <w:rFonts w:ascii="Arial" w:eastAsia="Times New Roman" w:hAnsi="Arial" w:cs="Arial"/>
          <w:color w:val="FF0000"/>
          <w:sz w:val="14"/>
          <w:szCs w:val="14"/>
        </w:rPr>
        <w:t>Paper-II</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r w:rsidRPr="007B7DB7">
        <w:rPr>
          <w:rFonts w:ascii="Arial" w:eastAsia="Times New Roman" w:hAnsi="Arial" w:cs="Arial"/>
          <w:color w:val="696969"/>
          <w:sz w:val="14"/>
          <w:szCs w:val="14"/>
        </w:rPr>
        <w:t>General Studies-I 250 Marks (Indian Heritage and Culture, History and Geography of the World and Society)</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r w:rsidRPr="007B7DB7">
        <w:rPr>
          <w:rFonts w:ascii="Arial" w:eastAsia="Times New Roman" w:hAnsi="Arial" w:cs="Arial"/>
          <w:color w:val="696969"/>
          <w:sz w:val="14"/>
          <w:szCs w:val="14"/>
        </w:rPr>
        <w:t>Indian culture will cover the salient aspects of Art Forms, Literature and Architecture from ancient to modern times.</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r w:rsidRPr="007B7DB7">
        <w:rPr>
          <w:rFonts w:ascii="Arial" w:eastAsia="Times New Roman" w:hAnsi="Arial" w:cs="Arial"/>
          <w:color w:val="696969"/>
          <w:sz w:val="14"/>
          <w:szCs w:val="14"/>
        </w:rPr>
        <w:t>Modern Indian history from about the middle of the eighteenth century until the present- significant events, personalities, issues</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r w:rsidRPr="007B7DB7">
        <w:rPr>
          <w:rFonts w:ascii="Arial" w:eastAsia="Times New Roman" w:hAnsi="Arial" w:cs="Arial"/>
          <w:color w:val="696969"/>
          <w:sz w:val="14"/>
          <w:szCs w:val="14"/>
        </w:rPr>
        <w:t>The Freedom Struggle - its various stages and important contributors /contributions from different parts of the country.</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r w:rsidRPr="007B7DB7">
        <w:rPr>
          <w:rFonts w:ascii="Arial" w:eastAsia="Times New Roman" w:hAnsi="Arial" w:cs="Arial"/>
          <w:color w:val="696969"/>
          <w:sz w:val="14"/>
          <w:szCs w:val="14"/>
        </w:rPr>
        <w:t>Post-independence consolidation and reorganization within the country.</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r w:rsidRPr="007B7DB7">
        <w:rPr>
          <w:rFonts w:ascii="Arial" w:eastAsia="Times New Roman" w:hAnsi="Arial" w:cs="Arial"/>
          <w:color w:val="696969"/>
          <w:sz w:val="14"/>
          <w:szCs w:val="14"/>
        </w:rPr>
        <w:t>History of the world will include events from 18</w:t>
      </w:r>
      <w:r w:rsidRPr="007B7DB7">
        <w:rPr>
          <w:rFonts w:ascii="Arial" w:eastAsia="Times New Roman" w:hAnsi="Arial" w:cs="Arial"/>
          <w:color w:val="696969"/>
          <w:sz w:val="11"/>
          <w:szCs w:val="11"/>
          <w:vertAlign w:val="superscript"/>
        </w:rPr>
        <w:t>th</w:t>
      </w:r>
      <w:r w:rsidRPr="007B7DB7">
        <w:rPr>
          <w:rFonts w:ascii="Arial" w:eastAsia="Times New Roman" w:hAnsi="Arial" w:cs="Arial"/>
          <w:color w:val="696969"/>
          <w:sz w:val="14"/>
        </w:rPr>
        <w:t> </w:t>
      </w:r>
      <w:r w:rsidRPr="007B7DB7">
        <w:rPr>
          <w:rFonts w:ascii="Arial" w:eastAsia="Times New Roman" w:hAnsi="Arial" w:cs="Arial"/>
          <w:color w:val="696969"/>
          <w:sz w:val="14"/>
          <w:szCs w:val="14"/>
        </w:rPr>
        <w:t>century such as industrial revolution, world wars, redrawing of national boundaries, colonization, decolonization, political philosophies like communism, capitalism, socialism etc.- their forms and effect on the society.</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r w:rsidRPr="007B7DB7">
        <w:rPr>
          <w:rFonts w:ascii="Arial" w:eastAsia="Times New Roman" w:hAnsi="Arial" w:cs="Arial"/>
          <w:color w:val="696969"/>
          <w:sz w:val="14"/>
          <w:szCs w:val="14"/>
        </w:rPr>
        <w:t>Salient features of Indian Society, Diversity of India.</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r w:rsidRPr="007B7DB7">
        <w:rPr>
          <w:rFonts w:ascii="Arial" w:eastAsia="Times New Roman" w:hAnsi="Arial" w:cs="Arial"/>
          <w:color w:val="696969"/>
          <w:sz w:val="14"/>
          <w:szCs w:val="14"/>
        </w:rPr>
        <w:t>Role of women and women's organization, population and associated issues, poverty and developmental issues, urbanization, their problems and their remedies.</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r w:rsidRPr="007B7DB7">
        <w:rPr>
          <w:rFonts w:ascii="Arial" w:eastAsia="Times New Roman" w:hAnsi="Arial" w:cs="Arial"/>
          <w:color w:val="696969"/>
          <w:sz w:val="14"/>
          <w:szCs w:val="14"/>
        </w:rPr>
        <w:t>Effects of globalization on Indian society</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r w:rsidRPr="007B7DB7">
        <w:rPr>
          <w:rFonts w:ascii="Arial" w:eastAsia="Times New Roman" w:hAnsi="Arial" w:cs="Arial"/>
          <w:color w:val="696969"/>
          <w:sz w:val="14"/>
          <w:szCs w:val="14"/>
        </w:rPr>
        <w:t>Social empowerment, communalism, regionalism &amp; secularism.</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r w:rsidRPr="007B7DB7">
        <w:rPr>
          <w:rFonts w:ascii="Arial" w:eastAsia="Times New Roman" w:hAnsi="Arial" w:cs="Arial"/>
          <w:color w:val="696969"/>
          <w:sz w:val="14"/>
          <w:szCs w:val="14"/>
        </w:rPr>
        <w:t>Salient features of world's physical geography.</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r w:rsidRPr="007B7DB7">
        <w:rPr>
          <w:rFonts w:ascii="Arial" w:eastAsia="Times New Roman" w:hAnsi="Arial" w:cs="Arial"/>
          <w:color w:val="696969"/>
          <w:sz w:val="14"/>
          <w:szCs w:val="14"/>
        </w:rPr>
        <w:t>Distribution of key natural resources across the world (including South Asia and the Indian sub-continent); factors responsible for the location of primary, secondary, and tertiary sector industries in various parts of the world (including India)</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r w:rsidRPr="007B7DB7">
        <w:rPr>
          <w:rFonts w:ascii="Arial" w:eastAsia="Times New Roman" w:hAnsi="Arial" w:cs="Arial"/>
          <w:color w:val="696969"/>
          <w:sz w:val="14"/>
          <w:szCs w:val="14"/>
        </w:rPr>
        <w:t>Important Geophysical phenomena such as earthquakes, Tsunami, Volcanic activity, cyclone etc., geographical features and their location- changes in critical geographical features (including water-bodies and ice-caps) and in flora and fauna and the effects of such changes.</w:t>
      </w:r>
    </w:p>
    <w:p w:rsidR="007B7DB7" w:rsidRDefault="007B7DB7" w:rsidP="007B7DB7">
      <w:pPr>
        <w:shd w:val="clear" w:color="auto" w:fill="FFFFFF"/>
        <w:spacing w:after="100" w:line="210" w:lineRule="atLeast"/>
        <w:jc w:val="both"/>
        <w:rPr>
          <w:rFonts w:ascii="Arial" w:eastAsia="Times New Roman" w:hAnsi="Arial" w:cs="Arial"/>
          <w:color w:val="FF0000"/>
          <w:sz w:val="14"/>
          <w:szCs w:val="14"/>
        </w:rPr>
      </w:pPr>
      <w:bookmarkStart w:id="3" w:name="paper-III"/>
      <w:bookmarkEnd w:id="3"/>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r w:rsidRPr="007B7DB7">
        <w:rPr>
          <w:rFonts w:ascii="Arial" w:eastAsia="Times New Roman" w:hAnsi="Arial" w:cs="Arial"/>
          <w:color w:val="FF0000"/>
          <w:sz w:val="14"/>
          <w:szCs w:val="14"/>
        </w:rPr>
        <w:t>Paper-III</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r w:rsidRPr="007B7DB7">
        <w:rPr>
          <w:rFonts w:ascii="Arial" w:eastAsia="Times New Roman" w:hAnsi="Arial" w:cs="Arial"/>
          <w:color w:val="696969"/>
          <w:sz w:val="14"/>
          <w:szCs w:val="14"/>
        </w:rPr>
        <w:t>General Studies -II: 250 Marks (Governance, Constitution, Polity, Social Justice and International relations)</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r w:rsidRPr="007B7DB7">
        <w:rPr>
          <w:rFonts w:ascii="Arial" w:eastAsia="Times New Roman" w:hAnsi="Arial" w:cs="Arial"/>
          <w:color w:val="696969"/>
          <w:sz w:val="14"/>
          <w:szCs w:val="14"/>
        </w:rPr>
        <w:t>Indian Constitution- historical underpinnings, evolution, features, amendments, significant provisions and basic structure.</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r w:rsidRPr="007B7DB7">
        <w:rPr>
          <w:rFonts w:ascii="Arial" w:eastAsia="Times New Roman" w:hAnsi="Arial" w:cs="Arial"/>
          <w:color w:val="696969"/>
          <w:sz w:val="14"/>
          <w:szCs w:val="14"/>
        </w:rPr>
        <w:t>Functions and responsibilities of the Union and the States, issues and challenges pertaining to the federal structure, devolution of powers and finances up to local levels and challenges therein.</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r w:rsidRPr="007B7DB7">
        <w:rPr>
          <w:rFonts w:ascii="Arial" w:eastAsia="Times New Roman" w:hAnsi="Arial" w:cs="Arial"/>
          <w:color w:val="696969"/>
          <w:sz w:val="14"/>
          <w:szCs w:val="14"/>
        </w:rPr>
        <w:t>Separation of powers between various organs dispute redressal mechanisms and institutions.</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r w:rsidRPr="007B7DB7">
        <w:rPr>
          <w:rFonts w:ascii="Arial" w:eastAsia="Times New Roman" w:hAnsi="Arial" w:cs="Arial"/>
          <w:color w:val="696969"/>
          <w:sz w:val="14"/>
          <w:szCs w:val="14"/>
        </w:rPr>
        <w:t>Comparison of the Indian constitutional scheme with that of other countries</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r w:rsidRPr="007B7DB7">
        <w:rPr>
          <w:rFonts w:ascii="Arial" w:eastAsia="Times New Roman" w:hAnsi="Arial" w:cs="Arial"/>
          <w:color w:val="696969"/>
          <w:sz w:val="14"/>
          <w:szCs w:val="14"/>
        </w:rPr>
        <w:t>Parliament and State Legislatures - structure, functioning, conduct of business, powers &amp; privileges and issues arising out of these.</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r w:rsidRPr="007B7DB7">
        <w:rPr>
          <w:rFonts w:ascii="Arial" w:eastAsia="Times New Roman" w:hAnsi="Arial" w:cs="Arial"/>
          <w:color w:val="696969"/>
          <w:sz w:val="14"/>
          <w:szCs w:val="14"/>
        </w:rPr>
        <w:lastRenderedPageBreak/>
        <w:t>Structure, organization and functioning of the Executive and the Judiciary Ministries and Departments of the Government; pressure groups and formal/informal associations and their role in the Polity.</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r w:rsidRPr="007B7DB7">
        <w:rPr>
          <w:rFonts w:ascii="Arial" w:eastAsia="Times New Roman" w:hAnsi="Arial" w:cs="Arial"/>
          <w:color w:val="696969"/>
          <w:sz w:val="14"/>
          <w:szCs w:val="14"/>
        </w:rPr>
        <w:t>Salient features of the Representation of People's Act.</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r w:rsidRPr="007B7DB7">
        <w:rPr>
          <w:rFonts w:ascii="Arial" w:eastAsia="Times New Roman" w:hAnsi="Arial" w:cs="Arial"/>
          <w:color w:val="696969"/>
          <w:sz w:val="14"/>
          <w:szCs w:val="14"/>
        </w:rPr>
        <w:t>Appointment to various Constitutional posts, powers, functions and responsibilities of various Constitutional Bodies.</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r w:rsidRPr="007B7DB7">
        <w:rPr>
          <w:rFonts w:ascii="Arial" w:eastAsia="Times New Roman" w:hAnsi="Arial" w:cs="Arial"/>
          <w:color w:val="696969"/>
          <w:sz w:val="14"/>
          <w:szCs w:val="14"/>
        </w:rPr>
        <w:t>Statutory, regulatory and various quasi-judicial bodies</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r w:rsidRPr="007B7DB7">
        <w:rPr>
          <w:rFonts w:ascii="Arial" w:eastAsia="Times New Roman" w:hAnsi="Arial" w:cs="Arial"/>
          <w:color w:val="696969"/>
          <w:sz w:val="14"/>
          <w:szCs w:val="14"/>
        </w:rPr>
        <w:t>Government policies and interventions for development in various sectors and issues arising out of their design and implementation.</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r w:rsidRPr="007B7DB7">
        <w:rPr>
          <w:rFonts w:ascii="Arial" w:eastAsia="Times New Roman" w:hAnsi="Arial" w:cs="Arial"/>
          <w:color w:val="696969"/>
          <w:sz w:val="14"/>
          <w:szCs w:val="14"/>
        </w:rPr>
        <w:t>Development processes and the development industry the role of NGOs, SHGs, various groups and associations, donors, charities, institutional and other stakeholders</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r w:rsidRPr="007B7DB7">
        <w:rPr>
          <w:rFonts w:ascii="Arial" w:eastAsia="Times New Roman" w:hAnsi="Arial" w:cs="Arial"/>
          <w:color w:val="696969"/>
          <w:sz w:val="14"/>
          <w:szCs w:val="14"/>
        </w:rPr>
        <w:t>Welfare schemes for vulnerable sections of the population by the Centre and States and the performance of these schemes; mechanisms, laws, institutions and bodies constituted for the protection and betterment of these vulnerable sections</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r w:rsidRPr="007B7DB7">
        <w:rPr>
          <w:rFonts w:ascii="Arial" w:eastAsia="Times New Roman" w:hAnsi="Arial" w:cs="Arial"/>
          <w:color w:val="696969"/>
          <w:sz w:val="14"/>
          <w:szCs w:val="14"/>
        </w:rPr>
        <w:t>Issues relating to development and management of Social Sector/Services relating to Health, Education, Human Resources.</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r w:rsidRPr="007B7DB7">
        <w:rPr>
          <w:rFonts w:ascii="Arial" w:eastAsia="Times New Roman" w:hAnsi="Arial" w:cs="Arial"/>
          <w:color w:val="696969"/>
          <w:sz w:val="14"/>
          <w:szCs w:val="14"/>
        </w:rPr>
        <w:t>Issues relating to development and management of Social Sector/Services relating to Health, Education, Human Resources, issues relating to poverty and hunger.</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r w:rsidRPr="007B7DB7">
        <w:rPr>
          <w:rFonts w:ascii="Arial" w:eastAsia="Times New Roman" w:hAnsi="Arial" w:cs="Arial"/>
          <w:color w:val="696969"/>
          <w:sz w:val="14"/>
          <w:szCs w:val="14"/>
        </w:rPr>
        <w:t>Important aspects of governance, transparency and accountability, e-governance- applications, models, successes, limitations, and potential; citizens charters, transparency &amp; accountability and institutional and other measures.</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r w:rsidRPr="007B7DB7">
        <w:rPr>
          <w:rFonts w:ascii="Arial" w:eastAsia="Times New Roman" w:hAnsi="Arial" w:cs="Arial"/>
          <w:color w:val="696969"/>
          <w:sz w:val="14"/>
          <w:szCs w:val="14"/>
        </w:rPr>
        <w:t>Role of civil services in a democracy.</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r w:rsidRPr="007B7DB7">
        <w:rPr>
          <w:rFonts w:ascii="Arial" w:eastAsia="Times New Roman" w:hAnsi="Arial" w:cs="Arial"/>
          <w:color w:val="696969"/>
          <w:sz w:val="14"/>
          <w:szCs w:val="14"/>
        </w:rPr>
        <w:t>India and its neighbourhood- relations.</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r w:rsidRPr="007B7DB7">
        <w:rPr>
          <w:rFonts w:ascii="Arial" w:eastAsia="Times New Roman" w:hAnsi="Arial" w:cs="Arial"/>
          <w:color w:val="696969"/>
          <w:sz w:val="14"/>
          <w:szCs w:val="14"/>
        </w:rPr>
        <w:t>Bilateral, regional and global groupings and agreements involving India and/or affecting India's interests</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r w:rsidRPr="007B7DB7">
        <w:rPr>
          <w:rFonts w:ascii="Arial" w:eastAsia="Times New Roman" w:hAnsi="Arial" w:cs="Arial"/>
          <w:color w:val="696969"/>
          <w:sz w:val="14"/>
          <w:szCs w:val="14"/>
        </w:rPr>
        <w:t>Effect of policies and politics of developed and developing countries on India's interests, Indian diaspora.</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r w:rsidRPr="007B7DB7">
        <w:rPr>
          <w:rFonts w:ascii="Arial" w:eastAsia="Times New Roman" w:hAnsi="Arial" w:cs="Arial"/>
          <w:color w:val="696969"/>
          <w:sz w:val="14"/>
          <w:szCs w:val="14"/>
        </w:rPr>
        <w:t>Important International institutions, agencies and fora, their structure, mandate.</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bookmarkStart w:id="4" w:name="paper-IV"/>
      <w:bookmarkEnd w:id="4"/>
      <w:r w:rsidRPr="007B7DB7">
        <w:rPr>
          <w:rFonts w:ascii="Arial" w:eastAsia="Times New Roman" w:hAnsi="Arial" w:cs="Arial"/>
          <w:color w:val="FF0000"/>
          <w:sz w:val="14"/>
          <w:szCs w:val="14"/>
        </w:rPr>
        <w:t>Paper-IV</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r w:rsidRPr="007B7DB7">
        <w:rPr>
          <w:rFonts w:ascii="Arial" w:eastAsia="Times New Roman" w:hAnsi="Arial" w:cs="Arial"/>
          <w:color w:val="696969"/>
          <w:sz w:val="14"/>
          <w:szCs w:val="14"/>
        </w:rPr>
        <w:t>General Studies -III 250 Marks (Technology, Economic Development, Bio-diversity, Environment, Security and Disaster Management)</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r w:rsidRPr="007B7DB7">
        <w:rPr>
          <w:rFonts w:ascii="Arial" w:eastAsia="Times New Roman" w:hAnsi="Arial" w:cs="Arial"/>
          <w:color w:val="696969"/>
          <w:sz w:val="14"/>
          <w:szCs w:val="14"/>
        </w:rPr>
        <w:t>Development, Bio diversity, Environment, Security and Disaster Management.</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r w:rsidRPr="007B7DB7">
        <w:rPr>
          <w:rFonts w:ascii="Arial" w:eastAsia="Times New Roman" w:hAnsi="Arial" w:cs="Arial"/>
          <w:color w:val="696969"/>
          <w:sz w:val="14"/>
          <w:szCs w:val="14"/>
        </w:rPr>
        <w:t>Indian Economy and issues relating to planning, mobilization of resources, growth, development and employment.</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r w:rsidRPr="007B7DB7">
        <w:rPr>
          <w:rFonts w:ascii="Arial" w:eastAsia="Times New Roman" w:hAnsi="Arial" w:cs="Arial"/>
          <w:color w:val="696969"/>
          <w:sz w:val="14"/>
          <w:szCs w:val="14"/>
        </w:rPr>
        <w:t>Inclusive growth and issues arising from it.</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r w:rsidRPr="007B7DB7">
        <w:rPr>
          <w:rFonts w:ascii="Arial" w:eastAsia="Times New Roman" w:hAnsi="Arial" w:cs="Arial"/>
          <w:color w:val="696969"/>
          <w:sz w:val="14"/>
          <w:szCs w:val="14"/>
        </w:rPr>
        <w:t>Government Budgeting.</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r w:rsidRPr="007B7DB7">
        <w:rPr>
          <w:rFonts w:ascii="Arial" w:eastAsia="Times New Roman" w:hAnsi="Arial" w:cs="Arial"/>
          <w:color w:val="696969"/>
          <w:sz w:val="14"/>
          <w:szCs w:val="14"/>
        </w:rPr>
        <w:t>Major crops cropping patterns in various parts of the country, different types of irrigation and irrigation systems storage, transport and marketing of agricultural produce and issues and related constraints; e-technology in the aid of farmers</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r w:rsidRPr="007B7DB7">
        <w:rPr>
          <w:rFonts w:ascii="Arial" w:eastAsia="Times New Roman" w:hAnsi="Arial" w:cs="Arial"/>
          <w:color w:val="696969"/>
          <w:sz w:val="14"/>
          <w:szCs w:val="14"/>
        </w:rPr>
        <w:t>Issues related to direct and indirect farm subsidies and minimum support prices; Public Distribution System objectives, functioning, limitations, revamping; issues of buffer stocks and food security; Technology missions; economics of animal-rearing.</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r w:rsidRPr="007B7DB7">
        <w:rPr>
          <w:rFonts w:ascii="Arial" w:eastAsia="Times New Roman" w:hAnsi="Arial" w:cs="Arial"/>
          <w:color w:val="696969"/>
          <w:sz w:val="14"/>
          <w:szCs w:val="14"/>
        </w:rPr>
        <w:t>Food processing and related industries in India- scope and significance, location, upstream and downstream requirements, supply chain management.</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r w:rsidRPr="007B7DB7">
        <w:rPr>
          <w:rFonts w:ascii="Arial" w:eastAsia="Times New Roman" w:hAnsi="Arial" w:cs="Arial"/>
          <w:color w:val="696969"/>
          <w:sz w:val="14"/>
          <w:szCs w:val="14"/>
        </w:rPr>
        <w:t>Land reforms in India.</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r w:rsidRPr="007B7DB7">
        <w:rPr>
          <w:rFonts w:ascii="Arial" w:eastAsia="Times New Roman" w:hAnsi="Arial" w:cs="Arial"/>
          <w:color w:val="696969"/>
          <w:sz w:val="14"/>
          <w:szCs w:val="14"/>
        </w:rPr>
        <w:t>Effects of liberalization on the economy, changes in industrial policy and their effects on industrial growth.</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r w:rsidRPr="007B7DB7">
        <w:rPr>
          <w:rFonts w:ascii="Arial" w:eastAsia="Times New Roman" w:hAnsi="Arial" w:cs="Arial"/>
          <w:color w:val="696969"/>
          <w:sz w:val="14"/>
          <w:szCs w:val="14"/>
        </w:rPr>
        <w:t>Infrastructure: Energy, Ports, Roads, Airports, Railways etc.</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r w:rsidRPr="007B7DB7">
        <w:rPr>
          <w:rFonts w:ascii="Arial" w:eastAsia="Times New Roman" w:hAnsi="Arial" w:cs="Arial"/>
          <w:color w:val="696969"/>
          <w:sz w:val="14"/>
          <w:szCs w:val="14"/>
        </w:rPr>
        <w:t>Investment models.</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r w:rsidRPr="007B7DB7">
        <w:rPr>
          <w:rFonts w:ascii="Arial" w:eastAsia="Times New Roman" w:hAnsi="Arial" w:cs="Arial"/>
          <w:color w:val="696969"/>
          <w:sz w:val="14"/>
          <w:szCs w:val="14"/>
        </w:rPr>
        <w:t>Science and Technology- developments and their applications and effects in everyday life Achievements of Indians in science &amp; technology; indigenization of technology and developing new technology.</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r w:rsidRPr="007B7DB7">
        <w:rPr>
          <w:rFonts w:ascii="Arial" w:eastAsia="Times New Roman" w:hAnsi="Arial" w:cs="Arial"/>
          <w:color w:val="696969"/>
          <w:sz w:val="14"/>
          <w:szCs w:val="14"/>
        </w:rPr>
        <w:t>indigenization of technology and developing new technology.</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r w:rsidRPr="007B7DB7">
        <w:rPr>
          <w:rFonts w:ascii="Arial" w:eastAsia="Times New Roman" w:hAnsi="Arial" w:cs="Arial"/>
          <w:color w:val="696969"/>
          <w:sz w:val="14"/>
          <w:szCs w:val="14"/>
        </w:rPr>
        <w:t>Awareness in the fields of IT, Space, Computers, robotics, nano-technology, bio-technology and issues relating to intellectual property rights.</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r w:rsidRPr="007B7DB7">
        <w:rPr>
          <w:rFonts w:ascii="Arial" w:eastAsia="Times New Roman" w:hAnsi="Arial" w:cs="Arial"/>
          <w:color w:val="696969"/>
          <w:sz w:val="14"/>
          <w:szCs w:val="14"/>
        </w:rPr>
        <w:t>Conservation, environmental pollution and degradation, environmental impact assessment</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r w:rsidRPr="007B7DB7">
        <w:rPr>
          <w:rFonts w:ascii="Arial" w:eastAsia="Times New Roman" w:hAnsi="Arial" w:cs="Arial"/>
          <w:color w:val="696969"/>
          <w:sz w:val="14"/>
          <w:szCs w:val="14"/>
        </w:rPr>
        <w:t>Disaster and disaster management.</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r w:rsidRPr="007B7DB7">
        <w:rPr>
          <w:rFonts w:ascii="Arial" w:eastAsia="Times New Roman" w:hAnsi="Arial" w:cs="Arial"/>
          <w:color w:val="696969"/>
          <w:sz w:val="14"/>
          <w:szCs w:val="14"/>
        </w:rPr>
        <w:t>Linkages between development and spread of extremism.</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r w:rsidRPr="007B7DB7">
        <w:rPr>
          <w:rFonts w:ascii="Arial" w:eastAsia="Times New Roman" w:hAnsi="Arial" w:cs="Arial"/>
          <w:color w:val="696969"/>
          <w:sz w:val="14"/>
          <w:szCs w:val="14"/>
        </w:rPr>
        <w:t>Role of external state and non-state actors in creating challenges to internal security.</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r w:rsidRPr="007B7DB7">
        <w:rPr>
          <w:rFonts w:ascii="Arial" w:eastAsia="Times New Roman" w:hAnsi="Arial" w:cs="Arial"/>
          <w:color w:val="696969"/>
          <w:sz w:val="14"/>
          <w:szCs w:val="14"/>
        </w:rPr>
        <w:lastRenderedPageBreak/>
        <w:t>Challenges to internal security through communication networks, role of media and social networking sites in internal security challenges, basics of cyber security; money-laundering and its prevention</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r w:rsidRPr="007B7DB7">
        <w:rPr>
          <w:rFonts w:ascii="Arial" w:eastAsia="Times New Roman" w:hAnsi="Arial" w:cs="Arial"/>
          <w:color w:val="696969"/>
          <w:sz w:val="14"/>
          <w:szCs w:val="14"/>
        </w:rPr>
        <w:t>Security challenges and their management in border areas; linkages of organized crime with terrorism</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r w:rsidRPr="007B7DB7">
        <w:rPr>
          <w:rFonts w:ascii="Arial" w:eastAsia="Times New Roman" w:hAnsi="Arial" w:cs="Arial"/>
          <w:color w:val="696969"/>
          <w:sz w:val="14"/>
          <w:szCs w:val="14"/>
        </w:rPr>
        <w:t>Various Security forces and agencies and their mandate</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bookmarkStart w:id="5" w:name="paper-V"/>
      <w:bookmarkEnd w:id="5"/>
      <w:r w:rsidRPr="007B7DB7">
        <w:rPr>
          <w:rFonts w:ascii="Arial" w:eastAsia="Times New Roman" w:hAnsi="Arial" w:cs="Arial"/>
          <w:color w:val="FF0000"/>
          <w:sz w:val="14"/>
          <w:szCs w:val="14"/>
        </w:rPr>
        <w:t>Paper-V</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r w:rsidRPr="007B7DB7">
        <w:rPr>
          <w:rFonts w:ascii="Arial" w:eastAsia="Times New Roman" w:hAnsi="Arial" w:cs="Arial"/>
          <w:color w:val="696969"/>
          <w:sz w:val="14"/>
          <w:szCs w:val="14"/>
        </w:rPr>
        <w:t>General Studies -IV 250 Marks (Ethics, Integrity and Aptitude)</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r w:rsidRPr="007B7DB7">
        <w:rPr>
          <w:rFonts w:ascii="Arial" w:eastAsia="Times New Roman" w:hAnsi="Arial" w:cs="Arial"/>
          <w:color w:val="696969"/>
          <w:sz w:val="14"/>
          <w:szCs w:val="14"/>
        </w:rPr>
        <w:t>This paper will include questions to test the candidates' attitude and approach to issues relating to integrity, probity in public life and his problem solving approach to various issues and conflicts faced by him in dealing with society. Questions may utilise the case study approach to determine these aspects. The following broad areas will be covered.</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r w:rsidRPr="007B7DB7">
        <w:rPr>
          <w:rFonts w:ascii="Arial" w:eastAsia="Times New Roman" w:hAnsi="Arial" w:cs="Arial"/>
          <w:color w:val="696969"/>
          <w:sz w:val="14"/>
          <w:szCs w:val="14"/>
        </w:rPr>
        <w:t>Ethics and Human Interface: Essence, determinants and consequences of Ethics in human actions; dimensions of ethics; ethics in private and public relationships.</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r w:rsidRPr="007B7DB7">
        <w:rPr>
          <w:rFonts w:ascii="Arial" w:eastAsia="Times New Roman" w:hAnsi="Arial" w:cs="Arial"/>
          <w:color w:val="696969"/>
          <w:sz w:val="14"/>
          <w:szCs w:val="14"/>
        </w:rPr>
        <w:t>Human Values - lessons from the lives and teachings of great leaders, reformers and administrators; role of family, society and educational institutions in inculcating values.</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r w:rsidRPr="007B7DB7">
        <w:rPr>
          <w:rFonts w:ascii="Arial" w:eastAsia="Times New Roman" w:hAnsi="Arial" w:cs="Arial"/>
          <w:color w:val="696969"/>
          <w:sz w:val="14"/>
          <w:szCs w:val="14"/>
        </w:rPr>
        <w:t>Attitude: content, structure, function; its influence and relation with thought and behaviour; moral and political attitudes; social influence and persuasion.</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r w:rsidRPr="007B7DB7">
        <w:rPr>
          <w:rFonts w:ascii="Arial" w:eastAsia="Times New Roman" w:hAnsi="Arial" w:cs="Arial"/>
          <w:color w:val="696969"/>
          <w:sz w:val="14"/>
          <w:szCs w:val="14"/>
        </w:rPr>
        <w:t>Aptitude and foundational values for Civil Service , integrity, impartiality and non-partisanship, objectivity, dedication to public service, empathy, tolerance and compassion towards the weaker-sections.</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r w:rsidRPr="007B7DB7">
        <w:rPr>
          <w:rFonts w:ascii="Arial" w:eastAsia="Times New Roman" w:hAnsi="Arial" w:cs="Arial"/>
          <w:color w:val="696969"/>
          <w:sz w:val="14"/>
          <w:szCs w:val="14"/>
        </w:rPr>
        <w:t>Emotional intelligence-concepts, and their utilities and application in administration and governance.</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r w:rsidRPr="007B7DB7">
        <w:rPr>
          <w:rFonts w:ascii="Arial" w:eastAsia="Times New Roman" w:hAnsi="Arial" w:cs="Arial"/>
          <w:color w:val="696969"/>
          <w:sz w:val="14"/>
          <w:szCs w:val="14"/>
        </w:rPr>
        <w:t>Contributions of moral thinkers and philosophers from India and world.</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r w:rsidRPr="007B7DB7">
        <w:rPr>
          <w:rFonts w:ascii="Arial" w:eastAsia="Times New Roman" w:hAnsi="Arial" w:cs="Arial"/>
          <w:color w:val="696969"/>
          <w:sz w:val="14"/>
          <w:szCs w:val="14"/>
        </w:rPr>
        <w:t>Public/Civil service values and Ethics in Public administration: Status and problems; ethical concerns and dilemmas in government and private institutions; laws, rules, regulations and conscience as sources of ethical guidance; accountability and ethical governance; strengthening of ethical and moral values in governance; ethical issues in international relations and funding; corporate governance.</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r w:rsidRPr="007B7DB7">
        <w:rPr>
          <w:rFonts w:ascii="Arial" w:eastAsia="Times New Roman" w:hAnsi="Arial" w:cs="Arial"/>
          <w:color w:val="696969"/>
          <w:sz w:val="14"/>
          <w:szCs w:val="14"/>
        </w:rPr>
        <w:t>Probity in Governance: Concept of public service; Philosophical basis of governance and probity; Information sharing and transparency in government, Right to Information, Codes of Ethics, Codes of Conduct, Citizen's</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r w:rsidRPr="007B7DB7">
        <w:rPr>
          <w:rFonts w:ascii="Arial" w:eastAsia="Times New Roman" w:hAnsi="Arial" w:cs="Arial"/>
          <w:color w:val="696969"/>
          <w:sz w:val="14"/>
          <w:szCs w:val="14"/>
        </w:rPr>
        <w:t>Charters, Work culture, Quality of service delivery, Utilization of public funds, challenges of corruption.</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bookmarkStart w:id="6" w:name="_GoBack"/>
      <w:bookmarkEnd w:id="6"/>
      <w:r w:rsidRPr="007B7DB7">
        <w:rPr>
          <w:rFonts w:ascii="Arial" w:eastAsia="Times New Roman" w:hAnsi="Arial" w:cs="Arial"/>
          <w:color w:val="696969"/>
          <w:sz w:val="14"/>
          <w:szCs w:val="14"/>
        </w:rPr>
        <w:t>Case Studies on above issues.</w:t>
      </w:r>
    </w:p>
    <w:p w:rsidR="007B7DB7" w:rsidRDefault="007B7DB7" w:rsidP="007B7DB7">
      <w:pPr>
        <w:shd w:val="clear" w:color="auto" w:fill="FFFFFF"/>
        <w:spacing w:after="100" w:line="210" w:lineRule="atLeast"/>
        <w:jc w:val="both"/>
        <w:rPr>
          <w:rFonts w:ascii="Arial" w:eastAsia="Times New Roman" w:hAnsi="Arial" w:cs="Arial"/>
          <w:color w:val="FF0000"/>
          <w:sz w:val="14"/>
          <w:szCs w:val="14"/>
        </w:rPr>
      </w:pPr>
      <w:bookmarkStart w:id="7" w:name="paper-VI"/>
      <w:bookmarkEnd w:id="7"/>
    </w:p>
    <w:p w:rsidR="007B7DB7" w:rsidRDefault="007B7DB7" w:rsidP="007B7DB7">
      <w:pPr>
        <w:shd w:val="clear" w:color="auto" w:fill="FFFFFF"/>
        <w:spacing w:after="100" w:line="210" w:lineRule="atLeast"/>
        <w:jc w:val="both"/>
        <w:rPr>
          <w:rFonts w:ascii="Arial" w:eastAsia="Times New Roman" w:hAnsi="Arial" w:cs="Arial"/>
          <w:color w:val="FF0000"/>
          <w:sz w:val="14"/>
          <w:szCs w:val="14"/>
        </w:rPr>
      </w:pPr>
    </w:p>
    <w:p w:rsidR="007B7DB7" w:rsidRDefault="007B7DB7" w:rsidP="007B7DB7">
      <w:pPr>
        <w:shd w:val="clear" w:color="auto" w:fill="FFFFFF"/>
        <w:spacing w:after="100" w:line="210" w:lineRule="atLeast"/>
        <w:jc w:val="both"/>
        <w:rPr>
          <w:rFonts w:ascii="Arial" w:eastAsia="Times New Roman" w:hAnsi="Arial" w:cs="Arial"/>
          <w:color w:val="FF0000"/>
          <w:sz w:val="14"/>
          <w:szCs w:val="14"/>
        </w:rPr>
      </w:pPr>
    </w:p>
    <w:p w:rsidR="007B7DB7" w:rsidRDefault="007B7DB7" w:rsidP="007B7DB7">
      <w:pPr>
        <w:shd w:val="clear" w:color="auto" w:fill="FFFFFF"/>
        <w:spacing w:after="100" w:line="210" w:lineRule="atLeast"/>
        <w:jc w:val="both"/>
        <w:rPr>
          <w:rFonts w:ascii="Arial" w:eastAsia="Times New Roman" w:hAnsi="Arial" w:cs="Arial"/>
          <w:color w:val="FF0000"/>
          <w:sz w:val="14"/>
          <w:szCs w:val="14"/>
        </w:rPr>
      </w:pPr>
    </w:p>
    <w:p w:rsidR="007B7DB7" w:rsidRDefault="007B7DB7" w:rsidP="007B7DB7">
      <w:pPr>
        <w:shd w:val="clear" w:color="auto" w:fill="FFFFFF"/>
        <w:spacing w:after="100" w:line="210" w:lineRule="atLeast"/>
        <w:jc w:val="both"/>
        <w:rPr>
          <w:rFonts w:ascii="Arial" w:eastAsia="Times New Roman" w:hAnsi="Arial" w:cs="Arial"/>
          <w:color w:val="FF0000"/>
          <w:sz w:val="14"/>
          <w:szCs w:val="14"/>
        </w:rPr>
      </w:pP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r w:rsidRPr="007B7DB7">
        <w:rPr>
          <w:rFonts w:ascii="Arial" w:eastAsia="Times New Roman" w:hAnsi="Arial" w:cs="Arial"/>
          <w:color w:val="FF0000"/>
          <w:sz w:val="14"/>
          <w:szCs w:val="14"/>
        </w:rPr>
        <w:t>Paper-VI</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r w:rsidRPr="007B7DB7">
        <w:rPr>
          <w:rFonts w:ascii="Arial" w:eastAsia="Times New Roman" w:hAnsi="Arial" w:cs="Arial"/>
          <w:color w:val="696969"/>
          <w:sz w:val="14"/>
          <w:szCs w:val="14"/>
        </w:rPr>
        <w:t>Optional Subject - Paper I -250 Marks</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bookmarkStart w:id="8" w:name="paper-VII"/>
      <w:bookmarkEnd w:id="8"/>
      <w:r w:rsidRPr="007B7DB7">
        <w:rPr>
          <w:rFonts w:ascii="Arial" w:eastAsia="Times New Roman" w:hAnsi="Arial" w:cs="Arial"/>
          <w:color w:val="FF0000"/>
          <w:sz w:val="14"/>
          <w:szCs w:val="14"/>
        </w:rPr>
        <w:t>Paper-VII</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r w:rsidRPr="007B7DB7">
        <w:rPr>
          <w:rFonts w:ascii="Arial" w:eastAsia="Times New Roman" w:hAnsi="Arial" w:cs="Arial"/>
          <w:color w:val="696969"/>
          <w:sz w:val="14"/>
          <w:szCs w:val="14"/>
        </w:rPr>
        <w:t>Optional Subject - Paper II -250 Marks</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r w:rsidRPr="007B7DB7">
        <w:rPr>
          <w:rFonts w:ascii="Arial" w:eastAsia="Times New Roman" w:hAnsi="Arial" w:cs="Arial"/>
          <w:color w:val="696969"/>
          <w:sz w:val="14"/>
          <w:szCs w:val="14"/>
        </w:rPr>
        <w:t>Candidates may choose any ONE optional subject from amongst the list of subjects given below.</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r w:rsidRPr="007B7DB7">
        <w:rPr>
          <w:rFonts w:ascii="Arial" w:eastAsia="Times New Roman" w:hAnsi="Arial" w:cs="Arial"/>
          <w:color w:val="FF0000"/>
          <w:sz w:val="14"/>
          <w:szCs w:val="14"/>
        </w:rPr>
        <w:t>Interview/Personality Test - 275 Marks</w:t>
      </w:r>
      <w:r w:rsidRPr="007B7DB7">
        <w:rPr>
          <w:rFonts w:ascii="Arial" w:eastAsia="Times New Roman" w:hAnsi="Arial" w:cs="Arial"/>
          <w:color w:val="696969"/>
          <w:sz w:val="14"/>
          <w:szCs w:val="14"/>
        </w:rPr>
        <w:br/>
        <w:t>Candidate can give preference of the language in which they may like to be interviewed. UPSC will make arrangement for the translators.</w:t>
      </w:r>
    </w:p>
    <w:p w:rsidR="007B7DB7" w:rsidRPr="007B7DB7" w:rsidRDefault="007B7DB7" w:rsidP="007B7DB7">
      <w:pPr>
        <w:shd w:val="clear" w:color="auto" w:fill="FFFFFF"/>
        <w:spacing w:after="100" w:line="210" w:lineRule="atLeast"/>
        <w:jc w:val="both"/>
        <w:rPr>
          <w:rFonts w:ascii="Arial" w:eastAsia="Times New Roman" w:hAnsi="Arial" w:cs="Arial"/>
          <w:color w:val="696969"/>
          <w:sz w:val="14"/>
          <w:szCs w:val="14"/>
        </w:rPr>
      </w:pPr>
      <w:r w:rsidRPr="007B7DB7">
        <w:rPr>
          <w:rFonts w:ascii="Arial" w:eastAsia="Times New Roman" w:hAnsi="Arial" w:cs="Arial"/>
          <w:b/>
          <w:bCs/>
          <w:color w:val="696969"/>
          <w:sz w:val="14"/>
        </w:rPr>
        <w:t>NOTE:</w:t>
      </w:r>
      <w:r w:rsidRPr="007B7DB7">
        <w:rPr>
          <w:rFonts w:ascii="Arial" w:eastAsia="Times New Roman" w:hAnsi="Arial" w:cs="Arial"/>
          <w:color w:val="696969"/>
          <w:sz w:val="14"/>
          <w:szCs w:val="14"/>
        </w:rPr>
        <w:t>Marks obtained by the candidates for all papers EXCEPT PAPER A &amp; B will be counted for merit ranking. However, the Commission will have the discretion to fix qualifying marks in any or all papers of the examination. Aspirants can log on to UPSC's official website (www.upsc.gov.in) to see the detailed notification.</w:t>
      </w:r>
    </w:p>
    <w:p w:rsidR="00F27579" w:rsidRDefault="00F27579"/>
    <w:sectPr w:rsidR="00F27579" w:rsidSect="00F27579">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1990" w:rsidRDefault="00991990" w:rsidP="004914EC">
      <w:pPr>
        <w:spacing w:after="0" w:line="240" w:lineRule="auto"/>
      </w:pPr>
      <w:r>
        <w:separator/>
      </w:r>
    </w:p>
  </w:endnote>
  <w:endnote w:type="continuationSeparator" w:id="1">
    <w:p w:rsidR="00991990" w:rsidRDefault="00991990" w:rsidP="004914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86B" w:rsidRDefault="00EB486B" w:rsidP="00EB486B">
    <w:pPr>
      <w:pStyle w:val="Footer"/>
      <w:jc w:val="center"/>
      <w:rPr>
        <w:sz w:val="20"/>
      </w:rPr>
    </w:pPr>
    <w:r w:rsidRPr="005053FC">
      <w:rPr>
        <w:sz w:val="20"/>
      </w:rPr>
      <w:t>Ramesh &amp; Ramesh Building, 2</w:t>
    </w:r>
    <w:r w:rsidRPr="005053FC">
      <w:rPr>
        <w:sz w:val="20"/>
        <w:vertAlign w:val="superscript"/>
      </w:rPr>
      <w:t>nd</w:t>
    </w:r>
    <w:r w:rsidRPr="005053FC">
      <w:rPr>
        <w:sz w:val="20"/>
      </w:rPr>
      <w:t xml:space="preserve"> Floor, Janki Nagar Main Gate,</w:t>
    </w:r>
    <w:r>
      <w:rPr>
        <w:sz w:val="20"/>
      </w:rPr>
      <w:t xml:space="preserve"> </w:t>
    </w:r>
    <w:r w:rsidRPr="005053FC">
      <w:rPr>
        <w:sz w:val="20"/>
      </w:rPr>
      <w:t xml:space="preserve">Navlakha, Indore (M.P.) </w:t>
    </w:r>
  </w:p>
  <w:p w:rsidR="00EB486B" w:rsidRPr="005053FC" w:rsidRDefault="00EB486B" w:rsidP="00EB486B">
    <w:pPr>
      <w:pStyle w:val="Footer"/>
      <w:jc w:val="center"/>
      <w:rPr>
        <w:sz w:val="20"/>
      </w:rPr>
    </w:pPr>
    <w:r w:rsidRPr="005053FC">
      <w:rPr>
        <w:sz w:val="20"/>
      </w:rPr>
      <w:t>Mob.: 9981983777, 8817983777</w:t>
    </w:r>
    <w:r>
      <w:rPr>
        <w:sz w:val="20"/>
      </w:rPr>
      <w:t>, visit us : www.marvellousinstitute.com</w:t>
    </w:r>
  </w:p>
  <w:p w:rsidR="00EB486B" w:rsidRPr="00EB486B" w:rsidRDefault="00EB486B" w:rsidP="00EB48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1990" w:rsidRDefault="00991990" w:rsidP="004914EC">
      <w:pPr>
        <w:spacing w:after="0" w:line="240" w:lineRule="auto"/>
      </w:pPr>
      <w:r>
        <w:separator/>
      </w:r>
    </w:p>
  </w:footnote>
  <w:footnote w:type="continuationSeparator" w:id="1">
    <w:p w:rsidR="00991990" w:rsidRDefault="00991990" w:rsidP="004914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077D0"/>
    <w:multiLevelType w:val="multilevel"/>
    <w:tmpl w:val="961C4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B2629D"/>
    <w:multiLevelType w:val="multilevel"/>
    <w:tmpl w:val="E59AD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0"/>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hdrShapeDefaults>
    <o:shapedefaults v:ext="edit" spidmax="3074"/>
  </w:hdrShapeDefaults>
  <w:footnotePr>
    <w:footnote w:id="0"/>
    <w:footnote w:id="1"/>
  </w:footnotePr>
  <w:endnotePr>
    <w:endnote w:id="0"/>
    <w:endnote w:id="1"/>
  </w:endnotePr>
  <w:compat/>
  <w:rsids>
    <w:rsidRoot w:val="007B7DB7"/>
    <w:rsid w:val="002706DA"/>
    <w:rsid w:val="003762C0"/>
    <w:rsid w:val="004914EC"/>
    <w:rsid w:val="007A7694"/>
    <w:rsid w:val="007B7DB7"/>
    <w:rsid w:val="00991990"/>
    <w:rsid w:val="00B7610B"/>
    <w:rsid w:val="00C63293"/>
    <w:rsid w:val="00EB486B"/>
    <w:rsid w:val="00F275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579"/>
  </w:style>
  <w:style w:type="paragraph" w:styleId="Heading1">
    <w:name w:val="heading 1"/>
    <w:basedOn w:val="Normal"/>
    <w:link w:val="Heading1Char"/>
    <w:uiPriority w:val="9"/>
    <w:qFormat/>
    <w:rsid w:val="007B7D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B7DB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DB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B7DB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B7DB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B7DB7"/>
    <w:rPr>
      <w:color w:val="0000FF"/>
      <w:u w:val="single"/>
    </w:rPr>
  </w:style>
  <w:style w:type="character" w:styleId="Strong">
    <w:name w:val="Strong"/>
    <w:basedOn w:val="DefaultParagraphFont"/>
    <w:uiPriority w:val="22"/>
    <w:qFormat/>
    <w:rsid w:val="007B7DB7"/>
    <w:rPr>
      <w:b/>
      <w:bCs/>
    </w:rPr>
  </w:style>
  <w:style w:type="character" w:customStyle="1" w:styleId="apple-converted-space">
    <w:name w:val="apple-converted-space"/>
    <w:basedOn w:val="DefaultParagraphFont"/>
    <w:rsid w:val="007B7DB7"/>
  </w:style>
  <w:style w:type="paragraph" w:customStyle="1" w:styleId="text-center">
    <w:name w:val="text-center"/>
    <w:basedOn w:val="Normal"/>
    <w:rsid w:val="007B7DB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4914E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914EC"/>
  </w:style>
  <w:style w:type="paragraph" w:styleId="Footer">
    <w:name w:val="footer"/>
    <w:basedOn w:val="Normal"/>
    <w:link w:val="FooterChar"/>
    <w:uiPriority w:val="99"/>
    <w:unhideWhenUsed/>
    <w:rsid w:val="004914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4EC"/>
  </w:style>
</w:styles>
</file>

<file path=word/webSettings.xml><?xml version="1.0" encoding="utf-8"?>
<w:webSettings xmlns:r="http://schemas.openxmlformats.org/officeDocument/2006/relationships" xmlns:w="http://schemas.openxmlformats.org/wordprocessingml/2006/main">
  <w:divs>
    <w:div w:id="540440840">
      <w:bodyDiv w:val="1"/>
      <w:marLeft w:val="0"/>
      <w:marRight w:val="0"/>
      <w:marTop w:val="0"/>
      <w:marBottom w:val="0"/>
      <w:divBdr>
        <w:top w:val="none" w:sz="0" w:space="0" w:color="auto"/>
        <w:left w:val="none" w:sz="0" w:space="0" w:color="auto"/>
        <w:bottom w:val="none" w:sz="0" w:space="0" w:color="auto"/>
        <w:right w:val="none" w:sz="0" w:space="0" w:color="auto"/>
      </w:divBdr>
    </w:div>
    <w:div w:id="135091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vilserviceindia.com/subject/main-syllabu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ivilserviceindia.com/subject/main-syllabus.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ivilserviceindia.com/subject/main-syllabus.html" TargetMode="External"/><Relationship Id="rId5" Type="http://schemas.openxmlformats.org/officeDocument/2006/relationships/footnotes" Target="footnotes.xml"/><Relationship Id="rId10" Type="http://schemas.openxmlformats.org/officeDocument/2006/relationships/hyperlink" Target="http://www.civilserviceindia.com/subject/main-syllabus.html" TargetMode="External"/><Relationship Id="rId4" Type="http://schemas.openxmlformats.org/officeDocument/2006/relationships/webSettings" Target="webSettings.xml"/><Relationship Id="rId9" Type="http://schemas.openxmlformats.org/officeDocument/2006/relationships/hyperlink" Target="http://www.civilserviceindia.com/subject/main-syllabu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2564</Words>
  <Characters>14620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abc</cp:lastModifiedBy>
  <cp:revision>5</cp:revision>
  <cp:lastPrinted>2016-06-27T01:42:00Z</cp:lastPrinted>
  <dcterms:created xsi:type="dcterms:W3CDTF">2016-06-27T01:26:00Z</dcterms:created>
  <dcterms:modified xsi:type="dcterms:W3CDTF">2016-06-27T01:51:00Z</dcterms:modified>
</cp:coreProperties>
</file>